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55FB" w14:textId="4B8F6607" w:rsidR="00810869" w:rsidRPr="002B50A2" w:rsidRDefault="0044426D" w:rsidP="00810869">
      <w:pPr>
        <w:pStyle w:val="Title"/>
        <w:jc w:val="center"/>
        <w:rPr>
          <w:u w:val="single"/>
          <w:lang w:val="nl-BE"/>
        </w:rPr>
      </w:pPr>
      <w:r w:rsidRPr="10F434EA">
        <w:rPr>
          <w:u w:val="single"/>
          <w:lang w:val="nl-BE"/>
        </w:rPr>
        <w:t>FAQ</w:t>
      </w:r>
      <w:r w:rsidR="07D34473" w:rsidRPr="10F434EA">
        <w:rPr>
          <w:u w:val="single"/>
          <w:lang w:val="nl-BE"/>
        </w:rPr>
        <w:t xml:space="preserve"> </w:t>
      </w:r>
      <w:r w:rsidR="00BC0EB7" w:rsidRPr="10F434EA">
        <w:rPr>
          <w:u w:val="single"/>
          <w:lang w:val="nl-BE"/>
        </w:rPr>
        <w:t>FREQUENTLY ASKED QUESTIONS</w:t>
      </w:r>
    </w:p>
    <w:p w14:paraId="36E59A51" w14:textId="77777777" w:rsidR="00810869" w:rsidRPr="002B50A2" w:rsidRDefault="00810869" w:rsidP="00810869">
      <w:pPr>
        <w:rPr>
          <w:lang w:val="nl-BE"/>
        </w:rPr>
      </w:pPr>
    </w:p>
    <w:p w14:paraId="513FB009" w14:textId="6534C2D0" w:rsidR="00BC0EB7" w:rsidRPr="00BC0EB7" w:rsidRDefault="30841168" w:rsidP="754EA23C">
      <w:pPr>
        <w:shd w:val="clear" w:color="auto" w:fill="F2F2F2" w:themeFill="background1" w:themeFillShade="F2"/>
        <w:jc w:val="center"/>
        <w:rPr>
          <w:sz w:val="32"/>
          <w:szCs w:val="32"/>
          <w:lang w:val="nl-BE"/>
        </w:rPr>
      </w:pPr>
      <w:r w:rsidRPr="48E80601">
        <w:rPr>
          <w:sz w:val="32"/>
          <w:szCs w:val="32"/>
          <w:lang w:val="nl-BE"/>
        </w:rPr>
        <w:t>ALGEMEEN</w:t>
      </w:r>
    </w:p>
    <w:p w14:paraId="49377F2C" w14:textId="44C7368A" w:rsidR="004E029A" w:rsidRDefault="4B4E01EF" w:rsidP="48E80601">
      <w:pPr>
        <w:jc w:val="both"/>
        <w:rPr>
          <w:b/>
          <w:bCs/>
          <w:lang w:val="nl-BE"/>
        </w:rPr>
      </w:pPr>
      <w:r w:rsidRPr="48E80601">
        <w:rPr>
          <w:b/>
          <w:bCs/>
          <w:lang w:val="nl-BE"/>
        </w:rPr>
        <w:t>Vanaf wanneer treden deze maatregelen in werking?</w:t>
      </w:r>
    </w:p>
    <w:p w14:paraId="50F0B967" w14:textId="2AE17CDE" w:rsidR="004E029A" w:rsidRDefault="4B4E01EF" w:rsidP="48E80601">
      <w:pPr>
        <w:jc w:val="both"/>
        <w:rPr>
          <w:lang w:val="nl-BE"/>
        </w:rPr>
      </w:pPr>
      <w:r w:rsidRPr="39F13855">
        <w:rPr>
          <w:lang w:val="nl-BE"/>
        </w:rPr>
        <w:t>Vanaf middernacht van 13 op 14 maart tot en met 3 april zijn de maatregelen hieronder</w:t>
      </w:r>
      <w:r w:rsidR="2AD2D38D" w:rsidRPr="39F13855">
        <w:rPr>
          <w:lang w:val="nl-BE"/>
        </w:rPr>
        <w:t xml:space="preserve"> beschreven</w:t>
      </w:r>
      <w:r w:rsidRPr="39F13855">
        <w:rPr>
          <w:lang w:val="nl-BE"/>
        </w:rPr>
        <w:t xml:space="preserve"> en deze </w:t>
      </w:r>
      <w:r w:rsidR="6A68BE03" w:rsidRPr="39F13855">
        <w:rPr>
          <w:lang w:val="nl-BE"/>
        </w:rPr>
        <w:t xml:space="preserve">uit het persbericht van de </w:t>
      </w:r>
      <w:r w:rsidR="4D02345F" w:rsidRPr="39F13855">
        <w:rPr>
          <w:lang w:val="nl-BE"/>
        </w:rPr>
        <w:t>E</w:t>
      </w:r>
      <w:r w:rsidR="6A68BE03" w:rsidRPr="39F13855">
        <w:rPr>
          <w:lang w:val="nl-BE"/>
        </w:rPr>
        <w:t xml:space="preserve">erste </w:t>
      </w:r>
      <w:r w:rsidR="4948D30C" w:rsidRPr="39F13855">
        <w:rPr>
          <w:lang w:val="nl-BE"/>
        </w:rPr>
        <w:t>M</w:t>
      </w:r>
      <w:r w:rsidR="6A68BE03" w:rsidRPr="39F13855">
        <w:rPr>
          <w:lang w:val="nl-BE"/>
        </w:rPr>
        <w:t>inister</w:t>
      </w:r>
      <w:r w:rsidRPr="39F13855">
        <w:rPr>
          <w:lang w:val="nl-BE"/>
        </w:rPr>
        <w:t xml:space="preserve"> van krac</w:t>
      </w:r>
      <w:r w:rsidR="14540193" w:rsidRPr="39F13855">
        <w:rPr>
          <w:lang w:val="nl-BE"/>
        </w:rPr>
        <w:t>ht.</w:t>
      </w:r>
    </w:p>
    <w:p w14:paraId="609797DD" w14:textId="6148272D" w:rsidR="004E029A" w:rsidRDefault="615CCE82" w:rsidP="48E80601">
      <w:pPr>
        <w:jc w:val="both"/>
        <w:rPr>
          <w:b/>
          <w:bCs/>
          <w:lang w:val="nl-BE"/>
        </w:rPr>
      </w:pPr>
      <w:r w:rsidRPr="48E80601">
        <w:rPr>
          <w:b/>
          <w:bCs/>
          <w:lang w:val="nl-BE"/>
        </w:rPr>
        <w:t>Wat betekent een federale fase voor de reeds genomen</w:t>
      </w:r>
      <w:r w:rsidR="29648A3F" w:rsidRPr="48E80601">
        <w:rPr>
          <w:b/>
          <w:bCs/>
          <w:lang w:val="nl-BE"/>
        </w:rPr>
        <w:t xml:space="preserve"> besluiten</w:t>
      </w:r>
      <w:r w:rsidRPr="48E80601">
        <w:rPr>
          <w:b/>
          <w:bCs/>
          <w:lang w:val="nl-BE"/>
        </w:rPr>
        <w:t>?</w:t>
      </w:r>
    </w:p>
    <w:p w14:paraId="233939F0" w14:textId="2075F073" w:rsidR="004E029A" w:rsidRDefault="59CFD79E" w:rsidP="48E80601">
      <w:pPr>
        <w:jc w:val="both"/>
        <w:rPr>
          <w:lang w:val="nl-BE"/>
        </w:rPr>
      </w:pPr>
      <w:r w:rsidRPr="10F434EA">
        <w:rPr>
          <w:lang w:val="nl-BE"/>
        </w:rPr>
        <w:t>Een federale fase betekent dat de gouverneurs en burgemeesters</w:t>
      </w:r>
      <w:r w:rsidR="2FBEB04C" w:rsidRPr="10F434EA">
        <w:rPr>
          <w:lang w:val="nl-BE"/>
        </w:rPr>
        <w:t xml:space="preserve"> de</w:t>
      </w:r>
      <w:r w:rsidRPr="10F434EA">
        <w:rPr>
          <w:lang w:val="nl-BE"/>
        </w:rPr>
        <w:t xml:space="preserve"> </w:t>
      </w:r>
      <w:r w:rsidR="2FBEB04C" w:rsidRPr="10F434EA">
        <w:rPr>
          <w:lang w:val="nl-BE"/>
        </w:rPr>
        <w:t xml:space="preserve">algemene maatregelen moeten toepassen en </w:t>
      </w:r>
      <w:r w:rsidRPr="10F434EA">
        <w:rPr>
          <w:lang w:val="nl-BE"/>
        </w:rPr>
        <w:t xml:space="preserve">hun voorgaande </w:t>
      </w:r>
      <w:r w:rsidR="0C2D725A" w:rsidRPr="10F434EA">
        <w:rPr>
          <w:lang w:val="nl-BE"/>
        </w:rPr>
        <w:t>besluiten</w:t>
      </w:r>
      <w:r w:rsidR="2F5E5353" w:rsidRPr="10F434EA">
        <w:rPr>
          <w:lang w:val="nl-BE"/>
        </w:rPr>
        <w:t xml:space="preserve"> actief</w:t>
      </w:r>
      <w:r w:rsidR="0C2D725A" w:rsidRPr="10F434EA">
        <w:rPr>
          <w:lang w:val="nl-BE"/>
        </w:rPr>
        <w:t xml:space="preserve"> </w:t>
      </w:r>
      <w:r w:rsidR="2C3830B9" w:rsidRPr="10F434EA">
        <w:rPr>
          <w:lang w:val="nl-BE"/>
        </w:rPr>
        <w:t>intrekken</w:t>
      </w:r>
      <w:r w:rsidR="4F81D478" w:rsidRPr="10F434EA">
        <w:rPr>
          <w:lang w:val="nl-BE"/>
        </w:rPr>
        <w:t xml:space="preserve"> na de publicatie van het ministerieel besluit</w:t>
      </w:r>
      <w:r w:rsidR="2C3830B9" w:rsidRPr="10F434EA">
        <w:rPr>
          <w:lang w:val="nl-BE"/>
        </w:rPr>
        <w:t>.</w:t>
      </w:r>
      <w:r w:rsidR="60F791A9" w:rsidRPr="10F434EA">
        <w:rPr>
          <w:lang w:val="nl-BE"/>
        </w:rPr>
        <w:t xml:space="preserve"> </w:t>
      </w:r>
      <w:r w:rsidR="28BA2620" w:rsidRPr="10F434EA">
        <w:rPr>
          <w:lang w:val="nl-BE"/>
        </w:rPr>
        <w:t xml:space="preserve">Het ministerieel besluit en verdere verduidelijkingen </w:t>
      </w:r>
      <w:r w:rsidR="509D0F75" w:rsidRPr="10F434EA">
        <w:rPr>
          <w:lang w:val="nl-BE"/>
        </w:rPr>
        <w:t xml:space="preserve">volgen in de komende uren. Het doel is het harmoniseren van de </w:t>
      </w:r>
      <w:r w:rsidR="659B4353" w:rsidRPr="10F434EA">
        <w:rPr>
          <w:lang w:val="nl-BE"/>
        </w:rPr>
        <w:t xml:space="preserve">maatregelen op het Belgisch grondgebied. </w:t>
      </w:r>
    </w:p>
    <w:p w14:paraId="1F3B918E" w14:textId="644D1BEA" w:rsidR="659B4353" w:rsidRDefault="659B4353" w:rsidP="48E80601">
      <w:pPr>
        <w:jc w:val="both"/>
        <w:rPr>
          <w:b/>
          <w:bCs/>
          <w:lang w:val="nl-BE"/>
        </w:rPr>
      </w:pPr>
      <w:r w:rsidRPr="39F13855">
        <w:rPr>
          <w:b/>
          <w:bCs/>
          <w:lang w:val="nl-BE"/>
        </w:rPr>
        <w:t xml:space="preserve">Wat gebeurt er als </w:t>
      </w:r>
      <w:r w:rsidR="78094842" w:rsidRPr="39F13855">
        <w:rPr>
          <w:b/>
          <w:bCs/>
          <w:lang w:val="nl-BE"/>
        </w:rPr>
        <w:t xml:space="preserve">men </w:t>
      </w:r>
      <w:r w:rsidRPr="39F13855">
        <w:rPr>
          <w:b/>
          <w:bCs/>
          <w:lang w:val="nl-BE"/>
        </w:rPr>
        <w:t>de regels niet naleef</w:t>
      </w:r>
      <w:r w:rsidR="4DF0D7D3" w:rsidRPr="39F13855">
        <w:rPr>
          <w:b/>
          <w:bCs/>
          <w:lang w:val="nl-BE"/>
        </w:rPr>
        <w:t>t</w:t>
      </w:r>
      <w:r w:rsidRPr="39F13855">
        <w:rPr>
          <w:b/>
          <w:bCs/>
          <w:lang w:val="nl-BE"/>
        </w:rPr>
        <w:t>?</w:t>
      </w:r>
    </w:p>
    <w:p w14:paraId="55B62216" w14:textId="0C3CE840" w:rsidR="659B4353" w:rsidRDefault="659B4353" w:rsidP="48E80601">
      <w:pPr>
        <w:jc w:val="both"/>
        <w:rPr>
          <w:lang w:val="nl-BE"/>
        </w:rPr>
      </w:pPr>
      <w:r w:rsidRPr="48E80601">
        <w:rPr>
          <w:lang w:val="nl-BE"/>
        </w:rPr>
        <w:t xml:space="preserve">Wanneer de </w:t>
      </w:r>
      <w:r w:rsidR="20D576E1" w:rsidRPr="48E80601">
        <w:rPr>
          <w:lang w:val="nl-BE"/>
        </w:rPr>
        <w:t>federale maat</w:t>
      </w:r>
      <w:r w:rsidRPr="48E80601">
        <w:rPr>
          <w:lang w:val="nl-BE"/>
        </w:rPr>
        <w:t>regel</w:t>
      </w:r>
      <w:r w:rsidR="571642F9" w:rsidRPr="48E80601">
        <w:rPr>
          <w:lang w:val="nl-BE"/>
        </w:rPr>
        <w:t>en</w:t>
      </w:r>
      <w:r w:rsidRPr="48E80601">
        <w:rPr>
          <w:lang w:val="nl-BE"/>
        </w:rPr>
        <w:t xml:space="preserve"> niet nageleefd worden </w:t>
      </w:r>
      <w:r w:rsidR="11633106" w:rsidRPr="48E80601">
        <w:rPr>
          <w:lang w:val="nl-BE"/>
        </w:rPr>
        <w:t xml:space="preserve">(voorzien door het </w:t>
      </w:r>
      <w:r w:rsidR="14471DAC" w:rsidRPr="48E80601">
        <w:rPr>
          <w:lang w:val="nl-BE"/>
        </w:rPr>
        <w:t>ministerieel</w:t>
      </w:r>
      <w:r w:rsidR="11633106" w:rsidRPr="48E80601">
        <w:rPr>
          <w:lang w:val="nl-BE"/>
        </w:rPr>
        <w:t xml:space="preserve"> besluit), </w:t>
      </w:r>
      <w:r w:rsidR="08C51B13" w:rsidRPr="48E80601">
        <w:rPr>
          <w:lang w:val="nl-BE"/>
        </w:rPr>
        <w:t>zijn</w:t>
      </w:r>
      <w:r w:rsidR="207D08EC" w:rsidRPr="48E80601">
        <w:rPr>
          <w:lang w:val="nl-BE"/>
        </w:rPr>
        <w:t xml:space="preserve"> </w:t>
      </w:r>
      <w:r w:rsidR="4A591CA6" w:rsidRPr="48E80601">
        <w:rPr>
          <w:lang w:val="nl-BE"/>
        </w:rPr>
        <w:t xml:space="preserve">de </w:t>
      </w:r>
      <w:r w:rsidR="11633106" w:rsidRPr="48E80601">
        <w:rPr>
          <w:lang w:val="nl-BE"/>
        </w:rPr>
        <w:t>sancties</w:t>
      </w:r>
      <w:r w:rsidR="39073FA4" w:rsidRPr="48E80601">
        <w:rPr>
          <w:lang w:val="nl-BE"/>
        </w:rPr>
        <w:t>,</w:t>
      </w:r>
      <w:r w:rsidR="11633106" w:rsidRPr="48E80601">
        <w:rPr>
          <w:lang w:val="nl-BE"/>
        </w:rPr>
        <w:t xml:space="preserve"> voorzien in de artikels 182 en 187 van de wet op de civiele veiligheid van 15 mei </w:t>
      </w:r>
      <w:r w:rsidR="2DB31356" w:rsidRPr="48E80601">
        <w:rPr>
          <w:lang w:val="nl-BE"/>
        </w:rPr>
        <w:t>2007</w:t>
      </w:r>
      <w:r w:rsidR="110FBAC4" w:rsidRPr="48E80601">
        <w:rPr>
          <w:lang w:val="nl-BE"/>
        </w:rPr>
        <w:t>,</w:t>
      </w:r>
      <w:r w:rsidR="2DB31356" w:rsidRPr="48E80601">
        <w:rPr>
          <w:lang w:val="nl-BE"/>
        </w:rPr>
        <w:t xml:space="preserve"> van toepassing</w:t>
      </w:r>
      <w:r w:rsidR="71E20301" w:rsidRPr="48E80601">
        <w:rPr>
          <w:lang w:val="nl-BE"/>
        </w:rPr>
        <w:t>. De n</w:t>
      </w:r>
      <w:r w:rsidR="2DB31356" w:rsidRPr="48E80601">
        <w:rPr>
          <w:lang w:val="nl-BE"/>
        </w:rPr>
        <w:t>adruk ligt op preventie, dialoog en burgerzin.</w:t>
      </w:r>
    </w:p>
    <w:p w14:paraId="58D92236" w14:textId="5054E2D4" w:rsidR="00D35365" w:rsidRPr="00B145FC" w:rsidRDefault="2DB31356" w:rsidP="48E80601">
      <w:pPr>
        <w:jc w:val="both"/>
        <w:rPr>
          <w:lang w:val="nl-BE"/>
        </w:rPr>
      </w:pPr>
      <w:r w:rsidRPr="39F13855">
        <w:rPr>
          <w:lang w:val="nl-BE"/>
        </w:rPr>
        <w:t>De lokale overheden blijven bevoegd voor de openbare orde volgens artikel 135</w:t>
      </w:r>
      <w:r w:rsidR="7DEEDACB" w:rsidRPr="39F13855">
        <w:rPr>
          <w:lang w:val="nl-BE"/>
        </w:rPr>
        <w:t xml:space="preserve"> </w:t>
      </w:r>
      <w:r w:rsidRPr="39F13855">
        <w:rPr>
          <w:lang w:val="nl-BE"/>
        </w:rPr>
        <w:t xml:space="preserve">§2 van de </w:t>
      </w:r>
      <w:r w:rsidR="591E9F95" w:rsidRPr="39F13855">
        <w:rPr>
          <w:lang w:val="nl-BE"/>
        </w:rPr>
        <w:t>n</w:t>
      </w:r>
      <w:r w:rsidRPr="39F13855">
        <w:rPr>
          <w:lang w:val="nl-BE"/>
        </w:rPr>
        <w:t xml:space="preserve">ieuwe </w:t>
      </w:r>
      <w:r w:rsidR="07A6582C" w:rsidRPr="39F13855">
        <w:rPr>
          <w:lang w:val="nl-BE"/>
        </w:rPr>
        <w:t>g</w:t>
      </w:r>
      <w:r w:rsidRPr="39F13855">
        <w:rPr>
          <w:lang w:val="nl-BE"/>
        </w:rPr>
        <w:t xml:space="preserve">emeentewet. </w:t>
      </w:r>
    </w:p>
    <w:p w14:paraId="45376BA0" w14:textId="4951CC9A" w:rsidR="005A3BF7" w:rsidRPr="00B145FC" w:rsidRDefault="0DB13B5B" w:rsidP="48E80601">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sz w:val="32"/>
          <w:szCs w:val="32"/>
          <w:lang w:val="nl-BE"/>
        </w:rPr>
      </w:pPr>
      <w:r w:rsidRPr="48E80601">
        <w:rPr>
          <w:sz w:val="32"/>
          <w:szCs w:val="32"/>
          <w:lang w:val="nl-BE"/>
        </w:rPr>
        <w:t>ALGEMENE PRINCIPES</w:t>
      </w:r>
    </w:p>
    <w:p w14:paraId="4ECA4C71" w14:textId="1405A87D" w:rsidR="7ECA878A" w:rsidRDefault="7ECA878A" w:rsidP="48E80601">
      <w:pPr>
        <w:jc w:val="both"/>
        <w:rPr>
          <w:b/>
          <w:bCs/>
          <w:lang w:val="nl-BE"/>
        </w:rPr>
      </w:pPr>
      <w:r w:rsidRPr="48E80601">
        <w:rPr>
          <w:b/>
          <w:bCs/>
          <w:lang w:val="nl-BE"/>
        </w:rPr>
        <w:t>Op basis van welke principes kwamen deze maatregelen tot stand?</w:t>
      </w:r>
    </w:p>
    <w:p w14:paraId="1E51913A" w14:textId="7C3BAB67" w:rsidR="0DB13B5B" w:rsidRPr="0044426D" w:rsidRDefault="0DB13B5B" w:rsidP="48E80601">
      <w:pPr>
        <w:pStyle w:val="ListParagraph"/>
        <w:numPr>
          <w:ilvl w:val="0"/>
          <w:numId w:val="4"/>
        </w:numPr>
        <w:jc w:val="both"/>
        <w:rPr>
          <w:lang w:val="nl-BE"/>
        </w:rPr>
      </w:pPr>
      <w:r w:rsidRPr="48E80601">
        <w:rPr>
          <w:lang w:val="nl-BE"/>
        </w:rPr>
        <w:t xml:space="preserve">De </w:t>
      </w:r>
      <w:r w:rsidR="1B1C0A6C" w:rsidRPr="48E80601">
        <w:rPr>
          <w:lang w:val="nl-BE"/>
        </w:rPr>
        <w:t xml:space="preserve">algemene </w:t>
      </w:r>
      <w:r w:rsidR="0D0F6B50" w:rsidRPr="48E80601">
        <w:rPr>
          <w:lang w:val="nl-BE"/>
        </w:rPr>
        <w:t>hygiëne</w:t>
      </w:r>
      <w:r w:rsidR="1B1C0A6C" w:rsidRPr="48E80601">
        <w:rPr>
          <w:lang w:val="nl-BE"/>
        </w:rPr>
        <w:t>maatregelen blijven van toepassing</w:t>
      </w:r>
      <w:r w:rsidR="0F3DEC3B" w:rsidRPr="48E80601">
        <w:rPr>
          <w:lang w:val="nl-BE"/>
        </w:rPr>
        <w:t>.</w:t>
      </w:r>
    </w:p>
    <w:p w14:paraId="0DB5525B" w14:textId="0C2982C9" w:rsidR="0874C3A4" w:rsidRPr="0044426D" w:rsidRDefault="0874C3A4" w:rsidP="48E80601">
      <w:pPr>
        <w:pStyle w:val="ListParagraph"/>
        <w:numPr>
          <w:ilvl w:val="0"/>
          <w:numId w:val="4"/>
        </w:numPr>
        <w:jc w:val="both"/>
        <w:rPr>
          <w:lang w:val="nl-BE"/>
        </w:rPr>
      </w:pPr>
      <w:r w:rsidRPr="48E80601">
        <w:rPr>
          <w:lang w:val="nl-BE"/>
        </w:rPr>
        <w:t>De overheden moeten kunnen blijven functioneren.</w:t>
      </w:r>
    </w:p>
    <w:p w14:paraId="610E94DE" w14:textId="3E08DF4D" w:rsidR="00B145FC" w:rsidRPr="0044426D" w:rsidRDefault="0874C3A4" w:rsidP="00EF368E">
      <w:pPr>
        <w:pStyle w:val="ListParagraph"/>
        <w:numPr>
          <w:ilvl w:val="0"/>
          <w:numId w:val="4"/>
        </w:numPr>
        <w:jc w:val="both"/>
        <w:rPr>
          <w:lang w:val="nl-BE"/>
        </w:rPr>
      </w:pPr>
      <w:r w:rsidRPr="39F13855">
        <w:rPr>
          <w:lang w:val="nl-BE"/>
        </w:rPr>
        <w:t xml:space="preserve">Kinderen moeten worden opgevangen in de scholen </w:t>
      </w:r>
      <w:r w:rsidR="630F414C" w:rsidRPr="39F13855">
        <w:rPr>
          <w:lang w:val="nl-BE"/>
        </w:rPr>
        <w:t xml:space="preserve">indien </w:t>
      </w:r>
      <w:r w:rsidRPr="39F13855">
        <w:rPr>
          <w:lang w:val="nl-BE"/>
        </w:rPr>
        <w:t xml:space="preserve">hun ouders geen andere mogelijkheid hebben om hen op te vangen dan de grootouders, ongeacht </w:t>
      </w:r>
      <w:r w:rsidR="2E856BAC" w:rsidRPr="39F13855">
        <w:rPr>
          <w:lang w:val="nl-BE"/>
        </w:rPr>
        <w:t>hun leeftijd</w:t>
      </w:r>
      <w:r w:rsidR="7A96526E" w:rsidRPr="39F13855">
        <w:rPr>
          <w:lang w:val="nl-BE"/>
        </w:rPr>
        <w:t xml:space="preserve">. Specifiek moet er aandacht besteed worden aan de kinderen van </w:t>
      </w:r>
      <w:r w:rsidR="360F9D03" w:rsidRPr="39F13855">
        <w:rPr>
          <w:lang w:val="nl-BE"/>
        </w:rPr>
        <w:t xml:space="preserve">personeelsleden uit de medische en </w:t>
      </w:r>
      <w:r w:rsidR="005060A3" w:rsidRPr="39F13855">
        <w:rPr>
          <w:lang w:val="nl-BE"/>
        </w:rPr>
        <w:t>essentiële overheidssector</w:t>
      </w:r>
      <w:r w:rsidR="360F9D03" w:rsidRPr="39F13855">
        <w:rPr>
          <w:lang w:val="nl-BE"/>
        </w:rPr>
        <w:t>.</w:t>
      </w:r>
    </w:p>
    <w:p w14:paraId="544AB50B" w14:textId="57A899F4" w:rsidR="00EF368E" w:rsidRPr="0044426D" w:rsidRDefault="360F9D03" w:rsidP="48E80601">
      <w:pPr>
        <w:pStyle w:val="ListParagraph"/>
        <w:numPr>
          <w:ilvl w:val="0"/>
          <w:numId w:val="4"/>
        </w:numPr>
        <w:jc w:val="both"/>
        <w:rPr>
          <w:lang w:val="nl-BE"/>
        </w:rPr>
      </w:pPr>
      <w:r w:rsidRPr="10F434EA">
        <w:rPr>
          <w:lang w:val="nl-BE"/>
        </w:rPr>
        <w:t xml:space="preserve">De </w:t>
      </w:r>
      <w:proofErr w:type="spellStart"/>
      <w:r w:rsidRPr="10F434EA">
        <w:rPr>
          <w:i/>
          <w:iCs/>
          <w:lang w:val="nl-BE"/>
        </w:rPr>
        <w:t>social</w:t>
      </w:r>
      <w:proofErr w:type="spellEnd"/>
      <w:r w:rsidRPr="10F434EA">
        <w:rPr>
          <w:i/>
          <w:iCs/>
          <w:lang w:val="nl-BE"/>
        </w:rPr>
        <w:t xml:space="preserve"> </w:t>
      </w:r>
      <w:proofErr w:type="spellStart"/>
      <w:r w:rsidRPr="10F434EA">
        <w:rPr>
          <w:i/>
          <w:iCs/>
          <w:lang w:val="nl-BE"/>
        </w:rPr>
        <w:t>distance</w:t>
      </w:r>
      <w:proofErr w:type="spellEnd"/>
      <w:r w:rsidRPr="10F434EA">
        <w:rPr>
          <w:lang w:val="nl-BE"/>
        </w:rPr>
        <w:t xml:space="preserve"> (minimum 1.5 meter tussen personen) </w:t>
      </w:r>
      <w:r w:rsidR="734BE22B" w:rsidRPr="10F434EA">
        <w:rPr>
          <w:lang w:val="nl-BE"/>
        </w:rPr>
        <w:t>wordt</w:t>
      </w:r>
      <w:r w:rsidRPr="10F434EA">
        <w:rPr>
          <w:lang w:val="nl-BE"/>
        </w:rPr>
        <w:t xml:space="preserve"> behouden in alle omstandigheden. </w:t>
      </w:r>
      <w:r w:rsidR="621FA841" w:rsidRPr="10F434EA">
        <w:rPr>
          <w:lang w:val="nl-BE"/>
        </w:rPr>
        <w:t xml:space="preserve"> Bijvoorbeeld: laat een stoel vrij tussen twee personen tijdens een noodzakelijke vergadering</w:t>
      </w:r>
    </w:p>
    <w:p w14:paraId="2EE047A3" w14:textId="2D93ED71" w:rsidR="00EF368E" w:rsidRPr="0044426D" w:rsidRDefault="123786B0" w:rsidP="48E80601">
      <w:pPr>
        <w:pStyle w:val="ListParagraph"/>
        <w:numPr>
          <w:ilvl w:val="0"/>
          <w:numId w:val="4"/>
        </w:numPr>
        <w:jc w:val="both"/>
        <w:rPr>
          <w:lang w:val="nl-BE"/>
        </w:rPr>
      </w:pPr>
      <w:r w:rsidRPr="10F434EA">
        <w:rPr>
          <w:lang w:val="nl-BE"/>
        </w:rPr>
        <w:t xml:space="preserve">Een mix van verschillende leeftijden moet </w:t>
      </w:r>
      <w:r w:rsidR="2AD41D2A" w:rsidRPr="10F434EA">
        <w:rPr>
          <w:b/>
          <w:bCs/>
          <w:lang w:val="nl-BE"/>
        </w:rPr>
        <w:t xml:space="preserve">absoluut </w:t>
      </w:r>
      <w:r w:rsidRPr="10F434EA">
        <w:rPr>
          <w:lang w:val="nl-BE"/>
        </w:rPr>
        <w:t>worden vermeden.</w:t>
      </w:r>
    </w:p>
    <w:p w14:paraId="436696C7" w14:textId="77777777" w:rsidR="0092274F" w:rsidRDefault="0092274F" w:rsidP="48E80601">
      <w:pPr>
        <w:rPr>
          <w:sz w:val="32"/>
          <w:szCs w:val="32"/>
          <w:lang w:val="nl-BE"/>
        </w:rPr>
      </w:pPr>
      <w:r w:rsidRPr="48E80601">
        <w:rPr>
          <w:sz w:val="32"/>
          <w:szCs w:val="32"/>
          <w:lang w:val="nl-BE"/>
        </w:rPr>
        <w:br w:type="page"/>
      </w:r>
    </w:p>
    <w:p w14:paraId="076C597E" w14:textId="35F7013D" w:rsidR="0CE2D2AA" w:rsidRDefault="0CE2D2AA" w:rsidP="48E80601">
      <w:pPr>
        <w:shd w:val="clear" w:color="auto" w:fill="F2F2F2" w:themeFill="background1" w:themeFillShade="F2"/>
        <w:jc w:val="center"/>
        <w:rPr>
          <w:sz w:val="32"/>
          <w:szCs w:val="32"/>
          <w:lang w:val="nl-BE"/>
        </w:rPr>
      </w:pPr>
      <w:r w:rsidRPr="48E80601">
        <w:rPr>
          <w:sz w:val="32"/>
          <w:szCs w:val="32"/>
          <w:lang w:val="nl-BE"/>
        </w:rPr>
        <w:lastRenderedPageBreak/>
        <w:t>CONTINUIT</w:t>
      </w:r>
      <w:r w:rsidR="2A42069C" w:rsidRPr="48E80601">
        <w:rPr>
          <w:sz w:val="32"/>
          <w:szCs w:val="32"/>
          <w:lang w:val="nl-BE"/>
        </w:rPr>
        <w:t>EIT VAN DE OPENBARE DIENSTEN</w:t>
      </w:r>
    </w:p>
    <w:p w14:paraId="68574E69" w14:textId="6B6C76E1" w:rsidR="46D8BD08" w:rsidRDefault="46D8BD08" w:rsidP="48E80601">
      <w:pPr>
        <w:rPr>
          <w:b/>
          <w:bCs/>
          <w:lang w:val="nl-BE"/>
        </w:rPr>
      </w:pPr>
      <w:r w:rsidRPr="48E80601">
        <w:rPr>
          <w:b/>
          <w:bCs/>
          <w:lang w:val="nl-BE"/>
        </w:rPr>
        <w:t>Wordt de administratieve dienstverlening behouden?</w:t>
      </w:r>
    </w:p>
    <w:p w14:paraId="4E0BAA92" w14:textId="78B76FE8" w:rsidR="004E029A" w:rsidRDefault="2A42069C" w:rsidP="10F434EA">
      <w:pPr>
        <w:rPr>
          <w:lang w:val="nl-BE"/>
        </w:rPr>
      </w:pPr>
      <w:r w:rsidRPr="39F13855">
        <w:rPr>
          <w:lang w:val="nl-BE"/>
        </w:rPr>
        <w:t xml:space="preserve">Administratieve </w:t>
      </w:r>
      <w:r w:rsidR="36D3B343" w:rsidRPr="39F13855">
        <w:rPr>
          <w:lang w:val="nl-BE"/>
        </w:rPr>
        <w:t>akten mogen worden verleden</w:t>
      </w:r>
      <w:r w:rsidR="00D023A5" w:rsidRPr="39F13855">
        <w:rPr>
          <w:lang w:val="nl-BE"/>
        </w:rPr>
        <w:t xml:space="preserve"> (</w:t>
      </w:r>
      <w:r w:rsidR="1D9AEF89" w:rsidRPr="39F13855">
        <w:rPr>
          <w:lang w:val="nl-BE"/>
        </w:rPr>
        <w:t>huwelijk</w:t>
      </w:r>
      <w:r w:rsidR="00D023A5" w:rsidRPr="39F13855">
        <w:rPr>
          <w:lang w:val="nl-BE"/>
        </w:rPr>
        <w:t xml:space="preserve">, </w:t>
      </w:r>
      <w:r w:rsidR="6E73621A" w:rsidRPr="39F13855">
        <w:rPr>
          <w:lang w:val="nl-BE"/>
        </w:rPr>
        <w:t xml:space="preserve">afleveren van </w:t>
      </w:r>
      <w:r w:rsidR="6AE41923" w:rsidRPr="39F13855">
        <w:rPr>
          <w:lang w:val="nl-BE"/>
        </w:rPr>
        <w:t>officiële akt</w:t>
      </w:r>
      <w:r w:rsidR="7FE0BE0D" w:rsidRPr="39F13855">
        <w:rPr>
          <w:lang w:val="nl-BE"/>
        </w:rPr>
        <w:t>e</w:t>
      </w:r>
      <w:r w:rsidR="6AE41923" w:rsidRPr="39F13855">
        <w:rPr>
          <w:lang w:val="nl-BE"/>
        </w:rPr>
        <w:t>s</w:t>
      </w:r>
      <w:r w:rsidR="00EF368E" w:rsidRPr="39F13855">
        <w:rPr>
          <w:lang w:val="nl-BE"/>
        </w:rPr>
        <w:t xml:space="preserve">, </w:t>
      </w:r>
      <w:r w:rsidR="00D023A5" w:rsidRPr="39F13855">
        <w:rPr>
          <w:lang w:val="nl-BE"/>
        </w:rPr>
        <w:t>etc.)</w:t>
      </w:r>
      <w:r w:rsidR="0A30A390" w:rsidRPr="39F13855">
        <w:rPr>
          <w:lang w:val="nl-BE"/>
        </w:rPr>
        <w:t xml:space="preserve"> maar zonder dat grote aantallen mensen verzamelen in de lokalen.</w:t>
      </w:r>
    </w:p>
    <w:p w14:paraId="186FE352" w14:textId="79030DD4" w:rsidR="004E029A" w:rsidRDefault="24E53D5B" w:rsidP="10F434EA">
      <w:pPr>
        <w:rPr>
          <w:lang w:val="nl-BE"/>
        </w:rPr>
      </w:pPr>
      <w:r w:rsidRPr="10F434EA">
        <w:rPr>
          <w:lang w:val="nl-BE"/>
        </w:rPr>
        <w:t>Voorbeeld</w:t>
      </w:r>
      <w:r w:rsidR="00B145FC" w:rsidRPr="10F434EA">
        <w:rPr>
          <w:lang w:val="nl-BE"/>
        </w:rPr>
        <w:t xml:space="preserve">: </w:t>
      </w:r>
      <w:r w:rsidR="2268D4C9" w:rsidRPr="10F434EA">
        <w:rPr>
          <w:lang w:val="nl-BE"/>
        </w:rPr>
        <w:t>Een huwelijksakte mag voltrokken worden (in intieme kring)</w:t>
      </w:r>
      <w:r w:rsidR="46B07AC2" w:rsidRPr="10F434EA">
        <w:rPr>
          <w:lang w:val="nl-BE"/>
        </w:rPr>
        <w:t>,</w:t>
      </w:r>
      <w:r w:rsidR="2268D4C9" w:rsidRPr="10F434EA">
        <w:rPr>
          <w:lang w:val="nl-BE"/>
        </w:rPr>
        <w:t xml:space="preserve"> maar de festiviteiten rondom deze gelegenheid zijn verboden.</w:t>
      </w:r>
      <w:r w:rsidR="00B145FC" w:rsidRPr="10F434EA">
        <w:rPr>
          <w:lang w:val="nl-BE"/>
        </w:rPr>
        <w:t xml:space="preserve"> </w:t>
      </w:r>
    </w:p>
    <w:p w14:paraId="40B47C9F" w14:textId="21305B5A" w:rsidR="006340D1" w:rsidRPr="00E877E3" w:rsidRDefault="77F4E58E" w:rsidP="48E80601">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sz w:val="32"/>
          <w:szCs w:val="32"/>
          <w:lang w:val="nl-BE"/>
        </w:rPr>
      </w:pPr>
      <w:r w:rsidRPr="10F434EA">
        <w:rPr>
          <w:sz w:val="32"/>
          <w:szCs w:val="32"/>
          <w:lang w:val="nl-BE"/>
        </w:rPr>
        <w:t xml:space="preserve"> ACTIVITEITEN</w:t>
      </w:r>
    </w:p>
    <w:p w14:paraId="72C2A83C" w14:textId="778AEFAC" w:rsidR="14FA07BB" w:rsidRDefault="14FA07BB" w:rsidP="48E80601">
      <w:pPr>
        <w:rPr>
          <w:b/>
          <w:bCs/>
          <w:lang w:val="nl-BE"/>
        </w:rPr>
      </w:pPr>
      <w:r w:rsidRPr="48E80601">
        <w:rPr>
          <w:b/>
          <w:bCs/>
          <w:lang w:val="nl-BE"/>
        </w:rPr>
        <w:t>Wat met recreatieve activ</w:t>
      </w:r>
      <w:r w:rsidR="4E85E212" w:rsidRPr="48E80601">
        <w:rPr>
          <w:b/>
          <w:bCs/>
          <w:lang w:val="nl-BE"/>
        </w:rPr>
        <w:t>it</w:t>
      </w:r>
      <w:r w:rsidRPr="48E80601">
        <w:rPr>
          <w:b/>
          <w:bCs/>
          <w:lang w:val="nl-BE"/>
        </w:rPr>
        <w:t>eiten?</w:t>
      </w:r>
    </w:p>
    <w:p w14:paraId="3B1965FD" w14:textId="5376D199" w:rsidR="77F4E58E" w:rsidRDefault="77F4E58E" w:rsidP="48E80601">
      <w:pPr>
        <w:rPr>
          <w:lang w:val="nl-BE"/>
        </w:rPr>
      </w:pPr>
      <w:r w:rsidRPr="10F434EA">
        <w:rPr>
          <w:lang w:val="nl-BE"/>
        </w:rPr>
        <w:t>Alle activiteiten worden geannuleerd</w:t>
      </w:r>
      <w:r w:rsidR="769B188F" w:rsidRPr="10F434EA">
        <w:rPr>
          <w:lang w:val="nl-BE"/>
        </w:rPr>
        <w:t xml:space="preserve">, </w:t>
      </w:r>
      <w:r w:rsidR="2E87D7F4" w:rsidRPr="10F434EA">
        <w:rPr>
          <w:lang w:val="nl-BE"/>
        </w:rPr>
        <w:t>ongeacht hun grootte</w:t>
      </w:r>
      <w:r w:rsidR="769B188F" w:rsidRPr="10F434EA">
        <w:rPr>
          <w:lang w:val="nl-BE"/>
        </w:rPr>
        <w:t xml:space="preserve">, </w:t>
      </w:r>
      <w:r w:rsidR="65721D5C" w:rsidRPr="10F434EA">
        <w:rPr>
          <w:lang w:val="nl-BE"/>
        </w:rPr>
        <w:t>publiek of</w:t>
      </w:r>
      <w:r w:rsidR="769B188F" w:rsidRPr="10F434EA">
        <w:rPr>
          <w:lang w:val="nl-BE"/>
        </w:rPr>
        <w:t xml:space="preserve"> priv</w:t>
      </w:r>
      <w:r w:rsidR="2B326374" w:rsidRPr="10F434EA">
        <w:rPr>
          <w:lang w:val="nl-BE"/>
        </w:rPr>
        <w:t>aat karakter</w:t>
      </w:r>
      <w:r w:rsidR="769B188F" w:rsidRPr="10F434EA">
        <w:rPr>
          <w:lang w:val="nl-BE"/>
        </w:rPr>
        <w:t xml:space="preserve">, </w:t>
      </w:r>
      <w:r w:rsidR="7C4C9B1D" w:rsidRPr="10F434EA">
        <w:rPr>
          <w:lang w:val="nl-BE"/>
        </w:rPr>
        <w:t xml:space="preserve">en </w:t>
      </w:r>
      <w:r w:rsidR="63661B1D" w:rsidRPr="10F434EA">
        <w:rPr>
          <w:lang w:val="nl-BE"/>
        </w:rPr>
        <w:t xml:space="preserve">of ze dan wel van culturele, sociale, </w:t>
      </w:r>
      <w:r w:rsidR="360E3119" w:rsidRPr="10F434EA">
        <w:rPr>
          <w:lang w:val="nl-BE"/>
        </w:rPr>
        <w:t>feestelijke</w:t>
      </w:r>
      <w:r w:rsidR="63661B1D" w:rsidRPr="10F434EA">
        <w:rPr>
          <w:lang w:val="nl-BE"/>
        </w:rPr>
        <w:t>, folkloristische</w:t>
      </w:r>
      <w:r w:rsidR="18885A4D" w:rsidRPr="10F434EA">
        <w:rPr>
          <w:lang w:val="nl-BE"/>
        </w:rPr>
        <w:t>, sportieve</w:t>
      </w:r>
      <w:r w:rsidR="63661B1D" w:rsidRPr="10F434EA">
        <w:rPr>
          <w:lang w:val="nl-BE"/>
        </w:rPr>
        <w:t xml:space="preserve"> o</w:t>
      </w:r>
      <w:r w:rsidR="773525DC" w:rsidRPr="10F434EA">
        <w:rPr>
          <w:lang w:val="nl-BE"/>
        </w:rPr>
        <w:t>f recreatieve</w:t>
      </w:r>
      <w:r w:rsidR="63661B1D" w:rsidRPr="10F434EA">
        <w:rPr>
          <w:lang w:val="nl-BE"/>
        </w:rPr>
        <w:t xml:space="preserve"> aard zijn.</w:t>
      </w:r>
    </w:p>
    <w:p w14:paraId="3F3E7D3C" w14:textId="4A7289B2" w:rsidR="2A26DE11" w:rsidRPr="005A0295" w:rsidRDefault="2A26DE11" w:rsidP="10F434EA">
      <w:pPr>
        <w:rPr>
          <w:b/>
          <w:bCs/>
          <w:lang w:val="nl-BE"/>
        </w:rPr>
      </w:pPr>
      <w:r w:rsidRPr="005A0295">
        <w:rPr>
          <w:b/>
          <w:bCs/>
          <w:lang w:val="nl-BE"/>
        </w:rPr>
        <w:t>Worden alle handelszaken aan dezelfde beperkingen onderworpen?</w:t>
      </w:r>
    </w:p>
    <w:p w14:paraId="13774FA0" w14:textId="2633C3EC" w:rsidR="2A26DE11" w:rsidRPr="005A0295" w:rsidRDefault="2A26DE11" w:rsidP="10F434EA">
      <w:pPr>
        <w:rPr>
          <w:lang w:val="nl-BE"/>
        </w:rPr>
      </w:pPr>
      <w:r w:rsidRPr="005A0295">
        <w:rPr>
          <w:lang w:val="nl-BE"/>
        </w:rPr>
        <w:t>Nee. Er wordt een onderscheid gemaakt tussen enerzijds voedingszaken (inclusief voedingszaken voor dieren) en apotheken, waarvoor geen beperkingen worden opgelegd, en anderzijds de andere handelszaken die enkel in de week mogen openen. Onderstaande tabel geeft een overzicht.</w:t>
      </w:r>
    </w:p>
    <w:p w14:paraId="755379AD" w14:textId="5B24FD29" w:rsidR="2A26DE11" w:rsidRPr="005A0295" w:rsidRDefault="2A26DE11" w:rsidP="10F434EA">
      <w:pPr>
        <w:rPr>
          <w:lang w:val="nl-BE"/>
        </w:rPr>
      </w:pPr>
      <w:r w:rsidRPr="39F13855">
        <w:rPr>
          <w:lang w:val="nl-BE"/>
        </w:rPr>
        <w:t xml:space="preserve">Voor alle onderstaande activiteiten dient de doelstelling van de getroffen maatregelen steeds in acht te worden genomen, met name een verhoogde aandacht voor de hygiënische en </w:t>
      </w:r>
      <w:proofErr w:type="spellStart"/>
      <w:r w:rsidRPr="39F13855">
        <w:rPr>
          <w:i/>
          <w:iCs/>
          <w:lang w:val="nl-BE"/>
        </w:rPr>
        <w:t>social</w:t>
      </w:r>
      <w:proofErr w:type="spellEnd"/>
      <w:r w:rsidRPr="39F13855">
        <w:rPr>
          <w:i/>
          <w:iCs/>
          <w:lang w:val="nl-BE"/>
        </w:rPr>
        <w:t xml:space="preserve"> </w:t>
      </w:r>
      <w:proofErr w:type="spellStart"/>
      <w:r w:rsidRPr="39F13855">
        <w:rPr>
          <w:i/>
          <w:iCs/>
          <w:lang w:val="nl-BE"/>
        </w:rPr>
        <w:t>distancing</w:t>
      </w:r>
      <w:proofErr w:type="spellEnd"/>
      <w:r w:rsidRPr="39F13855">
        <w:rPr>
          <w:lang w:val="nl-BE"/>
        </w:rPr>
        <w:t xml:space="preserve"> maatregelen.</w:t>
      </w:r>
    </w:p>
    <w:p w14:paraId="72508345" w14:textId="562FBBAF" w:rsidR="39F13855" w:rsidRDefault="39F13855" w:rsidP="39F13855">
      <w:pPr>
        <w:rPr>
          <w:b/>
          <w:bCs/>
          <w:lang w:val="nl-BE"/>
        </w:rPr>
      </w:pPr>
    </w:p>
    <w:p w14:paraId="2A546FF9" w14:textId="5202D050" w:rsidR="76138072" w:rsidRDefault="76138072" w:rsidP="39F13855">
      <w:pPr>
        <w:rPr>
          <w:lang w:val="nl-BE"/>
        </w:rPr>
      </w:pPr>
      <w:r w:rsidRPr="39F13855">
        <w:rPr>
          <w:b/>
          <w:bCs/>
          <w:lang w:val="nl-BE"/>
        </w:rPr>
        <w:t>Moet men een voedselvoorraad aanleggen?</w:t>
      </w:r>
    </w:p>
    <w:p w14:paraId="12F9A734" w14:textId="40260366" w:rsidR="76138072" w:rsidRDefault="76138072" w:rsidP="39F13855">
      <w:pPr>
        <w:rPr>
          <w:lang w:val="nl-BE"/>
        </w:rPr>
      </w:pPr>
      <w:r w:rsidRPr="39F13855">
        <w:rPr>
          <w:lang w:val="nl-BE"/>
        </w:rPr>
        <w:t xml:space="preserve">Er is </w:t>
      </w:r>
      <w:r w:rsidRPr="39F13855">
        <w:rPr>
          <w:b/>
          <w:bCs/>
          <w:u w:val="single"/>
          <w:lang w:val="nl-BE"/>
        </w:rPr>
        <w:t>geen</w:t>
      </w:r>
      <w:r w:rsidRPr="39F13855">
        <w:rPr>
          <w:b/>
          <w:bCs/>
          <w:lang w:val="nl-BE"/>
        </w:rPr>
        <w:t xml:space="preserve"> bevoorradingsprobleem</w:t>
      </w:r>
      <w:r w:rsidRPr="39F13855">
        <w:rPr>
          <w:lang w:val="nl-BE"/>
        </w:rPr>
        <w:t xml:space="preserve"> in de voedingswinkels, hamsteren en het bestormen van winkels moet sterk worden afgeraden bij de bevolking. Voedingswinkels blijven op een normale manier bevoorraad worden.</w:t>
      </w:r>
    </w:p>
    <w:p w14:paraId="4A0C0D60" w14:textId="276E298F" w:rsidR="39F13855" w:rsidRDefault="39F13855" w:rsidP="39F13855">
      <w:pPr>
        <w:rPr>
          <w:lang w:val="nl-BE"/>
        </w:rPr>
      </w:pPr>
    </w:p>
    <w:p w14:paraId="7CD791DA" w14:textId="6F7BE83E" w:rsidR="005A0295" w:rsidRPr="005A0295" w:rsidRDefault="008F719B" w:rsidP="005A0295">
      <w:pPr>
        <w:rPr>
          <w:rFonts w:ascii="Calibri" w:eastAsia="Calibri" w:hAnsi="Calibri" w:cs="Arial"/>
          <w:b/>
          <w:bCs/>
          <w:sz w:val="28"/>
          <w:szCs w:val="28"/>
          <w:u w:val="single"/>
        </w:rPr>
      </w:pPr>
      <w:proofErr w:type="spellStart"/>
      <w:r>
        <w:rPr>
          <w:rFonts w:ascii="Calibri" w:eastAsia="Calibri" w:hAnsi="Calibri" w:cs="Arial"/>
          <w:b/>
          <w:bCs/>
          <w:sz w:val="28"/>
          <w:szCs w:val="28"/>
          <w:u w:val="single"/>
        </w:rPr>
        <w:t>Etablissimenten</w:t>
      </w:r>
      <w:proofErr w:type="spellEnd"/>
      <w:r>
        <w:rPr>
          <w:rFonts w:ascii="Calibri" w:eastAsia="Calibri" w:hAnsi="Calibri" w:cs="Arial"/>
          <w:b/>
          <w:bCs/>
          <w:sz w:val="28"/>
          <w:szCs w:val="28"/>
          <w:u w:val="single"/>
        </w:rPr>
        <w:t xml:space="preserve"> </w:t>
      </w:r>
    </w:p>
    <w:tbl>
      <w:tblPr>
        <w:tblW w:w="9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1856"/>
        <w:gridCol w:w="3942"/>
        <w:gridCol w:w="1761"/>
      </w:tblGrid>
      <w:tr w:rsidR="005A0295" w:rsidRPr="005A0295" w14:paraId="16BDECC8" w14:textId="77777777" w:rsidTr="39F13855">
        <w:tc>
          <w:tcPr>
            <w:tcW w:w="1901" w:type="dxa"/>
            <w:vMerge w:val="restart"/>
            <w:tcBorders>
              <w:top w:val="single" w:sz="6" w:space="0" w:color="auto"/>
              <w:left w:val="single" w:sz="6" w:space="0" w:color="auto"/>
              <w:bottom w:val="single" w:sz="4" w:space="0" w:color="auto"/>
              <w:right w:val="single" w:sz="4" w:space="0" w:color="auto"/>
            </w:tcBorders>
            <w:shd w:val="clear" w:color="auto" w:fill="BFBFBF" w:themeFill="background1" w:themeFillShade="BF"/>
          </w:tcPr>
          <w:p w14:paraId="750340CB" w14:textId="2622F931" w:rsidR="005A0295" w:rsidRPr="005A0295" w:rsidRDefault="005A0295" w:rsidP="005A0295">
            <w:pPr>
              <w:spacing w:after="0" w:line="240" w:lineRule="auto"/>
              <w:jc w:val="center"/>
              <w:textAlignment w:val="baseline"/>
              <w:rPr>
                <w:rFonts w:ascii="Calibri" w:eastAsia="Times New Roman" w:hAnsi="Calibri" w:cs="Calibri"/>
                <w:b/>
                <w:bCs/>
                <w:sz w:val="28"/>
                <w:szCs w:val="28"/>
                <w:lang w:eastAsia="fr-BE"/>
              </w:rPr>
            </w:pPr>
            <w:proofErr w:type="spellStart"/>
            <w:r>
              <w:rPr>
                <w:rFonts w:ascii="Calibri" w:eastAsia="Times New Roman" w:hAnsi="Calibri" w:cs="Calibri"/>
                <w:b/>
                <w:bCs/>
                <w:sz w:val="28"/>
                <w:szCs w:val="28"/>
                <w:lang w:eastAsia="fr-BE"/>
              </w:rPr>
              <w:t>Categorie</w:t>
            </w:r>
            <w:proofErr w:type="spellEnd"/>
          </w:p>
        </w:tc>
        <w:tc>
          <w:tcPr>
            <w:tcW w:w="5201" w:type="dxa"/>
            <w:gridSpan w:val="2"/>
            <w:tcBorders>
              <w:top w:val="single" w:sz="6" w:space="0" w:color="auto"/>
              <w:left w:val="single" w:sz="4" w:space="0" w:color="auto"/>
              <w:bottom w:val="single" w:sz="6" w:space="0" w:color="auto"/>
              <w:right w:val="single" w:sz="36" w:space="0" w:color="auto"/>
            </w:tcBorders>
            <w:shd w:val="clear" w:color="auto" w:fill="92D050"/>
            <w:hideMark/>
          </w:tcPr>
          <w:p w14:paraId="18D99B78" w14:textId="1A579514" w:rsidR="005A0295" w:rsidRPr="005A0295" w:rsidRDefault="005A0295" w:rsidP="005A0295">
            <w:pPr>
              <w:spacing w:after="0" w:line="240" w:lineRule="auto"/>
              <w:jc w:val="center"/>
              <w:textAlignment w:val="baseline"/>
              <w:rPr>
                <w:rFonts w:ascii="Times New Roman" w:eastAsia="Times New Roman" w:hAnsi="Times New Roman" w:cs="Times New Roman"/>
                <w:sz w:val="24"/>
                <w:szCs w:val="24"/>
                <w:lang w:eastAsia="fr-BE"/>
              </w:rPr>
            </w:pPr>
            <w:r>
              <w:rPr>
                <w:rFonts w:ascii="Calibri" w:eastAsia="Times New Roman" w:hAnsi="Calibri" w:cs="Calibri"/>
                <w:b/>
                <w:color w:val="FFFFFF"/>
                <w:sz w:val="28"/>
                <w:szCs w:val="28"/>
                <w:lang w:eastAsia="fr-BE"/>
              </w:rPr>
              <w:t>BLIJVEN OPEN</w:t>
            </w:r>
          </w:p>
          <w:p w14:paraId="6F2DF779" w14:textId="77777777" w:rsidR="005A0295" w:rsidRPr="005A0295" w:rsidRDefault="005A0295" w:rsidP="005A0295">
            <w:pPr>
              <w:spacing w:after="0" w:line="240" w:lineRule="auto"/>
              <w:jc w:val="center"/>
              <w:textAlignment w:val="baseline"/>
              <w:rPr>
                <w:rFonts w:ascii="Calibri" w:eastAsia="Times New Roman" w:hAnsi="Calibri" w:cs="Calibri"/>
                <w:sz w:val="28"/>
                <w:szCs w:val="28"/>
                <w:lang w:eastAsia="fr-BE"/>
              </w:rPr>
            </w:pPr>
          </w:p>
        </w:tc>
        <w:tc>
          <w:tcPr>
            <w:tcW w:w="2288" w:type="dxa"/>
            <w:vMerge w:val="restart"/>
            <w:tcBorders>
              <w:top w:val="single" w:sz="6" w:space="0" w:color="auto"/>
              <w:left w:val="single" w:sz="36" w:space="0" w:color="auto"/>
              <w:right w:val="single" w:sz="6" w:space="0" w:color="auto"/>
            </w:tcBorders>
            <w:shd w:val="clear" w:color="auto" w:fill="ED7D31" w:themeFill="accent2"/>
            <w:hideMark/>
          </w:tcPr>
          <w:p w14:paraId="517BD597" w14:textId="36CA2AB6" w:rsidR="005A0295" w:rsidRPr="005A0295" w:rsidRDefault="005A0295" w:rsidP="005A0295">
            <w:pPr>
              <w:spacing w:after="0" w:line="240" w:lineRule="auto"/>
              <w:jc w:val="center"/>
              <w:textAlignment w:val="baseline"/>
              <w:rPr>
                <w:rFonts w:ascii="Times New Roman" w:eastAsia="Times New Roman" w:hAnsi="Times New Roman" w:cs="Times New Roman"/>
                <w:sz w:val="24"/>
                <w:szCs w:val="24"/>
                <w:lang w:eastAsia="fr-BE"/>
              </w:rPr>
            </w:pPr>
            <w:r>
              <w:rPr>
                <w:rFonts w:ascii="Calibri" w:eastAsia="Times New Roman" w:hAnsi="Calibri" w:cs="Calibri"/>
                <w:b/>
                <w:bCs/>
                <w:sz w:val="28"/>
                <w:szCs w:val="28"/>
                <w:lang w:eastAsia="fr-BE"/>
              </w:rPr>
              <w:t>DIENEN GESLOTEN TE BLIJVEN</w:t>
            </w:r>
            <w:r w:rsidRPr="005A0295">
              <w:rPr>
                <w:rFonts w:ascii="Calibri" w:eastAsia="Times New Roman" w:hAnsi="Calibri" w:cs="Calibri"/>
                <w:sz w:val="28"/>
                <w:szCs w:val="28"/>
                <w:lang w:eastAsia="fr-BE"/>
              </w:rPr>
              <w:t> </w:t>
            </w:r>
          </w:p>
        </w:tc>
      </w:tr>
      <w:tr w:rsidR="005A0295" w:rsidRPr="005A0295" w14:paraId="5886A789" w14:textId="77777777" w:rsidTr="39F13855">
        <w:tc>
          <w:tcPr>
            <w:tcW w:w="1901" w:type="dxa"/>
            <w:vMerge/>
          </w:tcPr>
          <w:p w14:paraId="0F316FDA" w14:textId="77777777" w:rsidR="005A0295" w:rsidRPr="005A0295" w:rsidRDefault="005A0295" w:rsidP="005A0295">
            <w:pPr>
              <w:spacing w:after="0" w:line="240" w:lineRule="auto"/>
              <w:jc w:val="center"/>
              <w:textAlignment w:val="baseline"/>
              <w:rPr>
                <w:rFonts w:ascii="Calibri" w:eastAsia="Times New Roman" w:hAnsi="Calibri" w:cs="Calibri"/>
                <w:color w:val="FF0000"/>
                <w:sz w:val="36"/>
                <w:szCs w:val="36"/>
                <w:lang w:eastAsia="fr-BE"/>
              </w:rPr>
            </w:pPr>
          </w:p>
        </w:tc>
        <w:tc>
          <w:tcPr>
            <w:tcW w:w="2370" w:type="dxa"/>
            <w:tcBorders>
              <w:top w:val="nil"/>
              <w:left w:val="single" w:sz="4" w:space="0" w:color="auto"/>
              <w:bottom w:val="single" w:sz="6" w:space="0" w:color="auto"/>
              <w:right w:val="single" w:sz="6" w:space="0" w:color="auto"/>
            </w:tcBorders>
            <w:shd w:val="clear" w:color="auto" w:fill="auto"/>
            <w:hideMark/>
          </w:tcPr>
          <w:p w14:paraId="769CC4B3" w14:textId="49DC168A" w:rsidR="005A0295" w:rsidRPr="005A0295" w:rsidRDefault="008F719B" w:rsidP="005A0295">
            <w:pPr>
              <w:spacing w:after="0" w:line="240" w:lineRule="auto"/>
              <w:jc w:val="center"/>
              <w:textAlignment w:val="baseline"/>
              <w:rPr>
                <w:rFonts w:ascii="Times New Roman" w:eastAsia="Times New Roman" w:hAnsi="Times New Roman" w:cs="Times New Roman"/>
                <w:sz w:val="24"/>
                <w:szCs w:val="24"/>
                <w:lang w:eastAsia="fr-BE"/>
              </w:rPr>
            </w:pPr>
            <w:r>
              <w:rPr>
                <w:rFonts w:ascii="Calibri" w:eastAsia="Times New Roman" w:hAnsi="Calibri" w:cs="Calibri"/>
                <w:color w:val="FF0000"/>
                <w:sz w:val="36"/>
                <w:szCs w:val="36"/>
                <w:lang w:eastAsia="fr-BE"/>
              </w:rPr>
              <w:t>WEEK</w:t>
            </w:r>
            <w:r w:rsidR="005A0295" w:rsidRPr="005A0295">
              <w:rPr>
                <w:rFonts w:ascii="Calibri" w:eastAsia="Times New Roman" w:hAnsi="Calibri" w:cs="Calibri"/>
                <w:sz w:val="36"/>
                <w:szCs w:val="36"/>
                <w:lang w:eastAsia="fr-BE"/>
              </w:rPr>
              <w:t> </w:t>
            </w:r>
          </w:p>
        </w:tc>
        <w:tc>
          <w:tcPr>
            <w:tcW w:w="2831" w:type="dxa"/>
            <w:tcBorders>
              <w:top w:val="nil"/>
              <w:left w:val="nil"/>
              <w:bottom w:val="single" w:sz="6" w:space="0" w:color="auto"/>
              <w:right w:val="single" w:sz="36" w:space="0" w:color="auto"/>
            </w:tcBorders>
            <w:shd w:val="clear" w:color="auto" w:fill="auto"/>
            <w:hideMark/>
          </w:tcPr>
          <w:p w14:paraId="7733044E" w14:textId="604BB1CA" w:rsidR="005A0295" w:rsidRPr="005A0295" w:rsidRDefault="008F719B" w:rsidP="005A0295">
            <w:pPr>
              <w:spacing w:after="0" w:line="240" w:lineRule="auto"/>
              <w:jc w:val="center"/>
              <w:textAlignment w:val="baseline"/>
              <w:rPr>
                <w:rFonts w:ascii="Times New Roman" w:eastAsia="Times New Roman" w:hAnsi="Times New Roman" w:cs="Times New Roman"/>
                <w:sz w:val="24"/>
                <w:szCs w:val="24"/>
                <w:lang w:eastAsia="fr-BE"/>
              </w:rPr>
            </w:pPr>
            <w:r>
              <w:rPr>
                <w:rFonts w:ascii="Calibri" w:eastAsia="Times New Roman" w:hAnsi="Calibri" w:cs="Calibri"/>
                <w:sz w:val="36"/>
                <w:szCs w:val="36"/>
                <w:lang w:eastAsia="fr-BE"/>
              </w:rPr>
              <w:t>WEEKEND</w:t>
            </w:r>
            <w:r w:rsidR="005A0295" w:rsidRPr="005A0295">
              <w:rPr>
                <w:rFonts w:ascii="Calibri" w:eastAsia="Times New Roman" w:hAnsi="Calibri" w:cs="Calibri"/>
                <w:sz w:val="36"/>
                <w:szCs w:val="36"/>
                <w:lang w:eastAsia="fr-BE"/>
              </w:rPr>
              <w:t> </w:t>
            </w:r>
          </w:p>
        </w:tc>
        <w:tc>
          <w:tcPr>
            <w:tcW w:w="2288" w:type="dxa"/>
            <w:vMerge/>
            <w:hideMark/>
          </w:tcPr>
          <w:p w14:paraId="7B391925" w14:textId="77777777" w:rsidR="005A0295" w:rsidRPr="005A0295" w:rsidRDefault="005A0295" w:rsidP="005A0295">
            <w:pPr>
              <w:spacing w:after="0" w:line="240" w:lineRule="auto"/>
              <w:textAlignment w:val="baseline"/>
              <w:rPr>
                <w:rFonts w:ascii="Calibri" w:eastAsia="Times New Roman" w:hAnsi="Calibri" w:cs="Calibri"/>
                <w:lang w:eastAsia="fr-BE"/>
              </w:rPr>
            </w:pPr>
          </w:p>
        </w:tc>
      </w:tr>
      <w:tr w:rsidR="005A0295" w:rsidRPr="00EB1D67" w14:paraId="50819C64" w14:textId="77777777" w:rsidTr="39F13855">
        <w:tc>
          <w:tcPr>
            <w:tcW w:w="1901" w:type="dxa"/>
            <w:tcBorders>
              <w:top w:val="single" w:sz="4" w:space="0" w:color="auto"/>
              <w:left w:val="single" w:sz="6" w:space="0" w:color="auto"/>
              <w:bottom w:val="nil"/>
              <w:right w:val="single" w:sz="4" w:space="0" w:color="auto"/>
            </w:tcBorders>
            <w:shd w:val="clear" w:color="auto" w:fill="auto"/>
          </w:tcPr>
          <w:p w14:paraId="40D61FCA" w14:textId="6E7E3BEE" w:rsidR="005A0295" w:rsidRPr="005A0295" w:rsidRDefault="008F719B" w:rsidP="39F13855">
            <w:pPr>
              <w:spacing w:after="0" w:line="240" w:lineRule="auto"/>
              <w:textAlignment w:val="baseline"/>
              <w:rPr>
                <w:rFonts w:ascii="Calibri" w:eastAsia="Times New Roman" w:hAnsi="Calibri" w:cs="Calibri"/>
                <w:b/>
                <w:bCs/>
                <w:lang w:eastAsia="fr-BE"/>
              </w:rPr>
            </w:pPr>
            <w:proofErr w:type="spellStart"/>
            <w:r w:rsidRPr="39F13855">
              <w:rPr>
                <w:rFonts w:ascii="Calibri" w:eastAsia="Times New Roman" w:hAnsi="Calibri" w:cs="Calibri"/>
                <w:b/>
                <w:bCs/>
                <w:lang w:eastAsia="fr-BE"/>
              </w:rPr>
              <w:t>Culturele</w:t>
            </w:r>
            <w:proofErr w:type="spellEnd"/>
            <w:r w:rsidRPr="39F13855">
              <w:rPr>
                <w:rFonts w:ascii="Calibri" w:eastAsia="Times New Roman" w:hAnsi="Calibri" w:cs="Calibri"/>
                <w:b/>
                <w:bCs/>
                <w:lang w:eastAsia="fr-BE"/>
              </w:rPr>
              <w:t xml:space="preserve">  </w:t>
            </w:r>
            <w:proofErr w:type="spellStart"/>
            <w:r w:rsidR="67237639" w:rsidRPr="39F13855">
              <w:rPr>
                <w:rFonts w:ascii="Calibri" w:eastAsia="Times New Roman" w:hAnsi="Calibri" w:cs="Calibri"/>
                <w:b/>
                <w:bCs/>
                <w:lang w:eastAsia="fr-BE"/>
              </w:rPr>
              <w:t>i</w:t>
            </w:r>
            <w:r w:rsidRPr="39F13855">
              <w:rPr>
                <w:rFonts w:ascii="Calibri" w:eastAsia="Times New Roman" w:hAnsi="Calibri" w:cs="Calibri"/>
                <w:b/>
                <w:bCs/>
                <w:lang w:eastAsia="fr-BE"/>
              </w:rPr>
              <w:t>n</w:t>
            </w:r>
            <w:r w:rsidR="67237639" w:rsidRPr="39F13855">
              <w:rPr>
                <w:rFonts w:ascii="Calibri" w:eastAsia="Times New Roman" w:hAnsi="Calibri" w:cs="Calibri"/>
                <w:b/>
                <w:bCs/>
                <w:lang w:eastAsia="fr-BE"/>
              </w:rPr>
              <w:t>stellingen</w:t>
            </w:r>
            <w:proofErr w:type="spellEnd"/>
          </w:p>
        </w:tc>
        <w:tc>
          <w:tcPr>
            <w:tcW w:w="5201" w:type="dxa"/>
            <w:gridSpan w:val="2"/>
            <w:tcBorders>
              <w:top w:val="nil"/>
              <w:left w:val="single" w:sz="4" w:space="0" w:color="auto"/>
              <w:bottom w:val="single" w:sz="6" w:space="0" w:color="auto"/>
              <w:right w:val="single" w:sz="36" w:space="0" w:color="auto"/>
            </w:tcBorders>
            <w:shd w:val="clear" w:color="auto" w:fill="auto"/>
          </w:tcPr>
          <w:p w14:paraId="718E6D3C" w14:textId="77777777" w:rsidR="005A0295" w:rsidRPr="005A0295" w:rsidRDefault="005A0295" w:rsidP="005A0295">
            <w:pPr>
              <w:spacing w:after="0" w:line="240" w:lineRule="auto"/>
              <w:textAlignment w:val="baseline"/>
              <w:rPr>
                <w:rFonts w:ascii="Calibri" w:eastAsia="Times New Roman" w:hAnsi="Calibri" w:cs="Calibri"/>
                <w:lang w:eastAsia="fr-BE"/>
              </w:rPr>
            </w:pPr>
          </w:p>
        </w:tc>
        <w:tc>
          <w:tcPr>
            <w:tcW w:w="2288" w:type="dxa"/>
            <w:tcBorders>
              <w:top w:val="nil"/>
              <w:left w:val="single" w:sz="36" w:space="0" w:color="auto"/>
              <w:bottom w:val="single" w:sz="6" w:space="0" w:color="auto"/>
              <w:right w:val="single" w:sz="6" w:space="0" w:color="auto"/>
            </w:tcBorders>
            <w:shd w:val="clear" w:color="auto" w:fill="auto"/>
          </w:tcPr>
          <w:p w14:paraId="55198EA1" w14:textId="57D8BD10" w:rsidR="005A0295" w:rsidRPr="005A0295" w:rsidRDefault="005A0295" w:rsidP="008F719B">
            <w:pPr>
              <w:spacing w:after="0" w:line="240" w:lineRule="auto"/>
              <w:textAlignment w:val="baseline"/>
              <w:rPr>
                <w:rFonts w:ascii="Calibri" w:eastAsia="Times New Roman" w:hAnsi="Calibri" w:cs="Calibri"/>
                <w:lang w:val="nl-BE" w:eastAsia="fr-BE"/>
              </w:rPr>
            </w:pPr>
            <w:r w:rsidRPr="39F13855">
              <w:rPr>
                <w:rFonts w:ascii="Calibri" w:eastAsia="Times New Roman" w:hAnsi="Calibri" w:cs="Calibri"/>
                <w:lang w:val="nl-BE" w:eastAsia="fr-BE"/>
              </w:rPr>
              <w:t xml:space="preserve">Musea, </w:t>
            </w:r>
            <w:bookmarkStart w:id="0" w:name="_GoBack"/>
            <w:bookmarkEnd w:id="0"/>
            <w:r w:rsidRPr="39F13855">
              <w:rPr>
                <w:rFonts w:ascii="Calibri" w:eastAsia="Times New Roman" w:hAnsi="Calibri" w:cs="Calibri"/>
                <w:lang w:val="nl-BE" w:eastAsia="fr-BE"/>
              </w:rPr>
              <w:t>opera- en theaterhuizen, concertzalen, bioscopen, to</w:t>
            </w:r>
            <w:r w:rsidR="66BE52DE" w:rsidRPr="39F13855">
              <w:rPr>
                <w:rFonts w:ascii="Calibri" w:eastAsia="Times New Roman" w:hAnsi="Calibri" w:cs="Calibri"/>
                <w:lang w:val="nl-BE" w:eastAsia="fr-BE"/>
              </w:rPr>
              <w:t>eristische diensten</w:t>
            </w:r>
            <w:r w:rsidR="008F719B" w:rsidRPr="39F13855">
              <w:rPr>
                <w:rFonts w:ascii="Calibri" w:eastAsia="Times New Roman" w:hAnsi="Calibri" w:cs="Calibri"/>
                <w:lang w:val="nl-BE" w:eastAsia="fr-BE"/>
              </w:rPr>
              <w:t>, …</w:t>
            </w:r>
          </w:p>
        </w:tc>
      </w:tr>
      <w:tr w:rsidR="005A0295" w:rsidRPr="005A0295" w14:paraId="4AEFF9F9" w14:textId="77777777" w:rsidTr="39F13855">
        <w:tc>
          <w:tcPr>
            <w:tcW w:w="1901" w:type="dxa"/>
            <w:tcBorders>
              <w:top w:val="nil"/>
              <w:left w:val="single" w:sz="6" w:space="0" w:color="auto"/>
              <w:bottom w:val="nil"/>
              <w:right w:val="single" w:sz="4" w:space="0" w:color="auto"/>
            </w:tcBorders>
            <w:shd w:val="clear" w:color="auto" w:fill="auto"/>
          </w:tcPr>
          <w:p w14:paraId="1759913B" w14:textId="3FE55F18" w:rsidR="005A0295" w:rsidRPr="005A0295" w:rsidRDefault="008F719B" w:rsidP="005A0295">
            <w:pPr>
              <w:spacing w:after="0" w:line="240" w:lineRule="auto"/>
              <w:textAlignment w:val="baseline"/>
              <w:rPr>
                <w:rFonts w:ascii="Calibri" w:eastAsia="Times New Roman" w:hAnsi="Calibri" w:cs="Calibri"/>
                <w:b/>
                <w:bCs/>
                <w:lang w:eastAsia="fr-BE"/>
              </w:rPr>
            </w:pPr>
            <w:proofErr w:type="spellStart"/>
            <w:r>
              <w:rPr>
                <w:rFonts w:ascii="Calibri" w:eastAsia="Times New Roman" w:hAnsi="Calibri" w:cs="Calibri"/>
                <w:b/>
                <w:bCs/>
                <w:lang w:eastAsia="fr-BE"/>
              </w:rPr>
              <w:t>Feestelijke</w:t>
            </w:r>
            <w:proofErr w:type="spellEnd"/>
            <w:r>
              <w:rPr>
                <w:rFonts w:ascii="Calibri" w:eastAsia="Times New Roman" w:hAnsi="Calibri" w:cs="Calibri"/>
                <w:b/>
                <w:bCs/>
                <w:lang w:eastAsia="fr-BE"/>
              </w:rPr>
              <w:t xml:space="preserve"> </w:t>
            </w:r>
            <w:proofErr w:type="spellStart"/>
            <w:r>
              <w:rPr>
                <w:rFonts w:ascii="Calibri" w:eastAsia="Times New Roman" w:hAnsi="Calibri" w:cs="Calibri"/>
                <w:b/>
                <w:bCs/>
                <w:lang w:eastAsia="fr-BE"/>
              </w:rPr>
              <w:t>etablissementen</w:t>
            </w:r>
            <w:proofErr w:type="spellEnd"/>
          </w:p>
        </w:tc>
        <w:tc>
          <w:tcPr>
            <w:tcW w:w="5201" w:type="dxa"/>
            <w:gridSpan w:val="2"/>
            <w:tcBorders>
              <w:top w:val="nil"/>
              <w:left w:val="single" w:sz="4" w:space="0" w:color="auto"/>
              <w:bottom w:val="single" w:sz="6" w:space="0" w:color="auto"/>
              <w:right w:val="single" w:sz="36" w:space="0" w:color="auto"/>
            </w:tcBorders>
            <w:shd w:val="clear" w:color="auto" w:fill="auto"/>
          </w:tcPr>
          <w:p w14:paraId="6225434C" w14:textId="77777777" w:rsidR="005A0295" w:rsidRPr="005A0295" w:rsidRDefault="005A0295" w:rsidP="005A0295">
            <w:pPr>
              <w:spacing w:after="0" w:line="240" w:lineRule="auto"/>
              <w:textAlignment w:val="baseline"/>
              <w:rPr>
                <w:rFonts w:ascii="Calibri" w:eastAsia="Times New Roman" w:hAnsi="Calibri" w:cs="Calibri"/>
                <w:lang w:eastAsia="fr-BE"/>
              </w:rPr>
            </w:pPr>
          </w:p>
        </w:tc>
        <w:tc>
          <w:tcPr>
            <w:tcW w:w="2288" w:type="dxa"/>
            <w:tcBorders>
              <w:top w:val="nil"/>
              <w:left w:val="single" w:sz="36" w:space="0" w:color="auto"/>
              <w:bottom w:val="single" w:sz="6" w:space="0" w:color="auto"/>
              <w:right w:val="single" w:sz="6" w:space="0" w:color="auto"/>
            </w:tcBorders>
            <w:shd w:val="clear" w:color="auto" w:fill="auto"/>
          </w:tcPr>
          <w:p w14:paraId="4A93A3A9" w14:textId="31EA85D4" w:rsidR="005A0295" w:rsidRPr="005A0295" w:rsidRDefault="008F719B" w:rsidP="005A0295">
            <w:pPr>
              <w:spacing w:after="0" w:line="240" w:lineRule="auto"/>
              <w:textAlignment w:val="baseline"/>
              <w:rPr>
                <w:rFonts w:ascii="Calibri" w:eastAsia="Times New Roman" w:hAnsi="Calibri" w:cs="Calibri"/>
                <w:lang w:eastAsia="fr-BE"/>
              </w:rPr>
            </w:pPr>
            <w:proofErr w:type="spellStart"/>
            <w:r>
              <w:rPr>
                <w:rFonts w:ascii="Calibri" w:eastAsia="Times New Roman" w:hAnsi="Calibri" w:cs="Calibri"/>
                <w:lang w:eastAsia="fr-BE"/>
              </w:rPr>
              <w:t>Discotheken</w:t>
            </w:r>
            <w:proofErr w:type="spellEnd"/>
            <w:r>
              <w:rPr>
                <w:rFonts w:ascii="Calibri" w:eastAsia="Times New Roman" w:hAnsi="Calibri" w:cs="Calibri"/>
                <w:lang w:eastAsia="fr-BE"/>
              </w:rPr>
              <w:t xml:space="preserve">, </w:t>
            </w:r>
            <w:proofErr w:type="spellStart"/>
            <w:r>
              <w:rPr>
                <w:rFonts w:ascii="Calibri" w:eastAsia="Times New Roman" w:hAnsi="Calibri" w:cs="Calibri"/>
                <w:lang w:eastAsia="fr-BE"/>
              </w:rPr>
              <w:t>feestzalen</w:t>
            </w:r>
            <w:proofErr w:type="spellEnd"/>
            <w:r>
              <w:rPr>
                <w:rFonts w:ascii="Calibri" w:eastAsia="Times New Roman" w:hAnsi="Calibri" w:cs="Calibri"/>
                <w:lang w:eastAsia="fr-BE"/>
              </w:rPr>
              <w:t>, …</w:t>
            </w:r>
          </w:p>
          <w:p w14:paraId="1CFA5733" w14:textId="77777777" w:rsidR="005A0295" w:rsidRPr="005A0295" w:rsidRDefault="005A0295" w:rsidP="005A0295">
            <w:pPr>
              <w:spacing w:after="0" w:line="240" w:lineRule="auto"/>
              <w:textAlignment w:val="baseline"/>
              <w:rPr>
                <w:rFonts w:ascii="Calibri" w:eastAsia="Times New Roman" w:hAnsi="Calibri" w:cs="Calibri"/>
                <w:lang w:eastAsia="fr-BE"/>
              </w:rPr>
            </w:pPr>
          </w:p>
        </w:tc>
      </w:tr>
      <w:tr w:rsidR="005A0295" w:rsidRPr="005A0295" w14:paraId="3A131693" w14:textId="77777777" w:rsidTr="39F13855">
        <w:tc>
          <w:tcPr>
            <w:tcW w:w="1901" w:type="dxa"/>
            <w:tcBorders>
              <w:top w:val="nil"/>
              <w:left w:val="single" w:sz="6" w:space="0" w:color="auto"/>
              <w:bottom w:val="nil"/>
              <w:right w:val="single" w:sz="4" w:space="0" w:color="auto"/>
            </w:tcBorders>
            <w:shd w:val="clear" w:color="auto" w:fill="auto"/>
          </w:tcPr>
          <w:p w14:paraId="73559301" w14:textId="4CAA7502" w:rsidR="005A0295" w:rsidRPr="005A0295" w:rsidRDefault="008F719B" w:rsidP="005A0295">
            <w:pPr>
              <w:spacing w:after="0" w:line="240" w:lineRule="auto"/>
              <w:textAlignment w:val="baseline"/>
              <w:rPr>
                <w:rFonts w:ascii="Calibri" w:eastAsia="Times New Roman" w:hAnsi="Calibri" w:cs="Calibri"/>
                <w:lang w:eastAsia="fr-BE"/>
              </w:rPr>
            </w:pPr>
            <w:proofErr w:type="spellStart"/>
            <w:r>
              <w:rPr>
                <w:rFonts w:ascii="Calibri" w:eastAsia="Times New Roman" w:hAnsi="Calibri" w:cs="Calibri"/>
                <w:b/>
                <w:bCs/>
                <w:lang w:eastAsia="fr-BE"/>
              </w:rPr>
              <w:lastRenderedPageBreak/>
              <w:t>Recreatieve</w:t>
            </w:r>
            <w:proofErr w:type="spellEnd"/>
            <w:r>
              <w:rPr>
                <w:rFonts w:ascii="Calibri" w:eastAsia="Times New Roman" w:hAnsi="Calibri" w:cs="Calibri"/>
                <w:b/>
                <w:bCs/>
                <w:lang w:eastAsia="fr-BE"/>
              </w:rPr>
              <w:t xml:space="preserve"> </w:t>
            </w:r>
            <w:proofErr w:type="spellStart"/>
            <w:r>
              <w:rPr>
                <w:rFonts w:ascii="Calibri" w:eastAsia="Times New Roman" w:hAnsi="Calibri" w:cs="Calibri"/>
                <w:b/>
                <w:bCs/>
                <w:lang w:eastAsia="fr-BE"/>
              </w:rPr>
              <w:t>etablissementen</w:t>
            </w:r>
            <w:proofErr w:type="spellEnd"/>
          </w:p>
        </w:tc>
        <w:tc>
          <w:tcPr>
            <w:tcW w:w="5201" w:type="dxa"/>
            <w:gridSpan w:val="2"/>
            <w:tcBorders>
              <w:top w:val="nil"/>
              <w:left w:val="single" w:sz="4" w:space="0" w:color="auto"/>
              <w:bottom w:val="single" w:sz="6" w:space="0" w:color="auto"/>
              <w:right w:val="single" w:sz="36" w:space="0" w:color="auto"/>
            </w:tcBorders>
            <w:shd w:val="clear" w:color="auto" w:fill="auto"/>
          </w:tcPr>
          <w:p w14:paraId="34F58D7E" w14:textId="77777777" w:rsidR="005A0295" w:rsidRPr="005A0295" w:rsidRDefault="005A0295" w:rsidP="005A0295">
            <w:pPr>
              <w:spacing w:after="0" w:line="240" w:lineRule="auto"/>
              <w:textAlignment w:val="baseline"/>
              <w:rPr>
                <w:rFonts w:ascii="Calibri" w:eastAsia="Times New Roman" w:hAnsi="Calibri" w:cs="Calibri"/>
                <w:lang w:eastAsia="fr-BE"/>
              </w:rPr>
            </w:pPr>
          </w:p>
        </w:tc>
        <w:tc>
          <w:tcPr>
            <w:tcW w:w="2288" w:type="dxa"/>
            <w:tcBorders>
              <w:top w:val="nil"/>
              <w:left w:val="single" w:sz="36" w:space="0" w:color="auto"/>
              <w:bottom w:val="single" w:sz="6" w:space="0" w:color="auto"/>
              <w:right w:val="single" w:sz="6" w:space="0" w:color="auto"/>
            </w:tcBorders>
            <w:shd w:val="clear" w:color="auto" w:fill="auto"/>
          </w:tcPr>
          <w:p w14:paraId="4B41E5A0" w14:textId="1AAC1ED3" w:rsidR="005A0295" w:rsidRPr="005A0295" w:rsidRDefault="008F719B" w:rsidP="005A0295">
            <w:pPr>
              <w:spacing w:after="0" w:line="240" w:lineRule="auto"/>
              <w:textAlignment w:val="baseline"/>
              <w:rPr>
                <w:rFonts w:ascii="Calibri" w:eastAsia="Times New Roman" w:hAnsi="Calibri" w:cs="Calibri"/>
                <w:lang w:eastAsia="fr-BE"/>
              </w:rPr>
            </w:pPr>
            <w:proofErr w:type="spellStart"/>
            <w:r w:rsidRPr="39F13855">
              <w:rPr>
                <w:rFonts w:ascii="Calibri" w:eastAsia="Times New Roman" w:hAnsi="Calibri" w:cs="Calibri"/>
                <w:lang w:eastAsia="fr-BE"/>
              </w:rPr>
              <w:t>Dierenparken</w:t>
            </w:r>
            <w:proofErr w:type="spellEnd"/>
            <w:r w:rsidRPr="39F13855">
              <w:rPr>
                <w:rFonts w:ascii="Calibri" w:eastAsia="Times New Roman" w:hAnsi="Calibri" w:cs="Calibri"/>
                <w:lang w:eastAsia="fr-BE"/>
              </w:rPr>
              <w:t xml:space="preserve">, </w:t>
            </w:r>
            <w:proofErr w:type="spellStart"/>
            <w:r w:rsidRPr="39F13855">
              <w:rPr>
                <w:rFonts w:ascii="Calibri" w:eastAsia="Times New Roman" w:hAnsi="Calibri" w:cs="Calibri"/>
                <w:lang w:eastAsia="fr-BE"/>
              </w:rPr>
              <w:t>casino’s</w:t>
            </w:r>
            <w:proofErr w:type="spellEnd"/>
            <w:r w:rsidRPr="39F13855">
              <w:rPr>
                <w:rFonts w:ascii="Calibri" w:eastAsia="Times New Roman" w:hAnsi="Calibri" w:cs="Calibri"/>
                <w:lang w:eastAsia="fr-BE"/>
              </w:rPr>
              <w:t xml:space="preserve">, </w:t>
            </w:r>
            <w:r w:rsidR="005A0295" w:rsidRPr="39F13855">
              <w:rPr>
                <w:rFonts w:ascii="Calibri" w:eastAsia="Times New Roman" w:hAnsi="Calibri" w:cs="Calibri"/>
                <w:lang w:eastAsia="fr-BE"/>
              </w:rPr>
              <w:t xml:space="preserve"> </w:t>
            </w:r>
            <w:proofErr w:type="spellStart"/>
            <w:r w:rsidRPr="39F13855">
              <w:rPr>
                <w:rFonts w:ascii="Calibri" w:eastAsia="Times New Roman" w:hAnsi="Calibri" w:cs="Calibri"/>
                <w:lang w:eastAsia="fr-BE"/>
              </w:rPr>
              <w:t>gokkantoren</w:t>
            </w:r>
            <w:proofErr w:type="spellEnd"/>
            <w:r w:rsidRPr="39F13855">
              <w:rPr>
                <w:rFonts w:ascii="Calibri" w:eastAsia="Times New Roman" w:hAnsi="Calibri" w:cs="Calibri"/>
                <w:lang w:eastAsia="fr-BE"/>
              </w:rPr>
              <w:t>,</w:t>
            </w:r>
            <w:r w:rsidR="005A0295" w:rsidRPr="39F13855">
              <w:rPr>
                <w:rFonts w:ascii="Calibri" w:eastAsia="Times New Roman" w:hAnsi="Calibri" w:cs="Calibri"/>
                <w:lang w:eastAsia="fr-BE"/>
              </w:rPr>
              <w:t xml:space="preserve"> …</w:t>
            </w:r>
          </w:p>
        </w:tc>
      </w:tr>
      <w:tr w:rsidR="005A0295" w:rsidRPr="005A0295" w14:paraId="255E5CB0" w14:textId="77777777" w:rsidTr="39F13855">
        <w:tc>
          <w:tcPr>
            <w:tcW w:w="1901" w:type="dxa"/>
            <w:tcBorders>
              <w:top w:val="nil"/>
              <w:left w:val="single" w:sz="6" w:space="0" w:color="auto"/>
              <w:bottom w:val="nil"/>
              <w:right w:val="single" w:sz="4" w:space="0" w:color="auto"/>
            </w:tcBorders>
            <w:shd w:val="clear" w:color="auto" w:fill="auto"/>
          </w:tcPr>
          <w:p w14:paraId="0955CB04" w14:textId="19805556" w:rsidR="005A0295" w:rsidRPr="005A0295" w:rsidRDefault="008F719B" w:rsidP="39F13855">
            <w:pPr>
              <w:spacing w:after="0" w:line="240" w:lineRule="auto"/>
              <w:textAlignment w:val="baseline"/>
              <w:rPr>
                <w:rFonts w:ascii="Calibri" w:eastAsia="Times New Roman" w:hAnsi="Calibri" w:cs="Calibri"/>
                <w:b/>
                <w:bCs/>
                <w:lang w:eastAsia="fr-BE"/>
              </w:rPr>
            </w:pPr>
            <w:proofErr w:type="spellStart"/>
            <w:r w:rsidRPr="39F13855">
              <w:rPr>
                <w:rFonts w:ascii="Calibri" w:eastAsia="Times New Roman" w:hAnsi="Calibri" w:cs="Calibri"/>
                <w:b/>
                <w:bCs/>
                <w:lang w:eastAsia="fr-BE"/>
              </w:rPr>
              <w:t>Sport</w:t>
            </w:r>
            <w:r w:rsidR="31BDB491" w:rsidRPr="39F13855">
              <w:rPr>
                <w:rFonts w:ascii="Calibri" w:eastAsia="Times New Roman" w:hAnsi="Calibri" w:cs="Calibri"/>
                <w:b/>
                <w:bCs/>
                <w:lang w:eastAsia="fr-BE"/>
              </w:rPr>
              <w:t>infrastructuur</w:t>
            </w:r>
            <w:proofErr w:type="spellEnd"/>
          </w:p>
        </w:tc>
        <w:tc>
          <w:tcPr>
            <w:tcW w:w="5201" w:type="dxa"/>
            <w:gridSpan w:val="2"/>
            <w:tcBorders>
              <w:top w:val="nil"/>
              <w:left w:val="single" w:sz="4" w:space="0" w:color="auto"/>
              <w:bottom w:val="single" w:sz="6" w:space="0" w:color="auto"/>
              <w:right w:val="single" w:sz="36" w:space="0" w:color="auto"/>
            </w:tcBorders>
            <w:shd w:val="clear" w:color="auto" w:fill="auto"/>
          </w:tcPr>
          <w:p w14:paraId="3B5A021D" w14:textId="77777777" w:rsidR="005A0295" w:rsidRPr="005A0295" w:rsidRDefault="005A0295" w:rsidP="005A0295">
            <w:pPr>
              <w:spacing w:after="0" w:line="240" w:lineRule="auto"/>
              <w:textAlignment w:val="baseline"/>
              <w:rPr>
                <w:rFonts w:ascii="Calibri" w:eastAsia="Times New Roman" w:hAnsi="Calibri" w:cs="Calibri"/>
                <w:lang w:eastAsia="fr-BE"/>
              </w:rPr>
            </w:pPr>
          </w:p>
        </w:tc>
        <w:tc>
          <w:tcPr>
            <w:tcW w:w="2288" w:type="dxa"/>
            <w:tcBorders>
              <w:top w:val="nil"/>
              <w:left w:val="single" w:sz="36" w:space="0" w:color="auto"/>
              <w:bottom w:val="single" w:sz="6" w:space="0" w:color="auto"/>
              <w:right w:val="single" w:sz="6" w:space="0" w:color="auto"/>
            </w:tcBorders>
            <w:shd w:val="clear" w:color="auto" w:fill="auto"/>
          </w:tcPr>
          <w:p w14:paraId="070FEC14" w14:textId="718033FC" w:rsidR="005A0295" w:rsidRPr="005A0295" w:rsidRDefault="008F719B" w:rsidP="005A0295">
            <w:pPr>
              <w:spacing w:after="0" w:line="240" w:lineRule="auto"/>
              <w:textAlignment w:val="baseline"/>
              <w:rPr>
                <w:rFonts w:ascii="Calibri" w:eastAsia="Times New Roman" w:hAnsi="Calibri" w:cs="Calibri"/>
                <w:lang w:eastAsia="fr-BE"/>
              </w:rPr>
            </w:pPr>
            <w:proofErr w:type="spellStart"/>
            <w:r>
              <w:rPr>
                <w:rFonts w:ascii="Calibri" w:eastAsia="Times New Roman" w:hAnsi="Calibri" w:cs="Calibri"/>
                <w:lang w:eastAsia="fr-BE"/>
              </w:rPr>
              <w:t>Sporthallen</w:t>
            </w:r>
            <w:proofErr w:type="spellEnd"/>
            <w:r>
              <w:rPr>
                <w:rFonts w:ascii="Calibri" w:eastAsia="Times New Roman" w:hAnsi="Calibri" w:cs="Calibri"/>
                <w:lang w:eastAsia="fr-BE"/>
              </w:rPr>
              <w:t xml:space="preserve">, </w:t>
            </w:r>
            <w:proofErr w:type="spellStart"/>
            <w:r>
              <w:rPr>
                <w:rFonts w:ascii="Calibri" w:eastAsia="Times New Roman" w:hAnsi="Calibri" w:cs="Calibri"/>
                <w:lang w:eastAsia="fr-BE"/>
              </w:rPr>
              <w:t>zwembaden</w:t>
            </w:r>
            <w:proofErr w:type="spellEnd"/>
            <w:r>
              <w:rPr>
                <w:rFonts w:ascii="Calibri" w:eastAsia="Times New Roman" w:hAnsi="Calibri" w:cs="Calibri"/>
                <w:lang w:eastAsia="fr-BE"/>
              </w:rPr>
              <w:t xml:space="preserve">, </w:t>
            </w:r>
            <w:proofErr w:type="spellStart"/>
            <w:r>
              <w:rPr>
                <w:rFonts w:ascii="Calibri" w:eastAsia="Times New Roman" w:hAnsi="Calibri" w:cs="Calibri"/>
                <w:lang w:eastAsia="fr-BE"/>
              </w:rPr>
              <w:t>fitnesscentra</w:t>
            </w:r>
            <w:proofErr w:type="spellEnd"/>
            <w:r w:rsidR="005A0295" w:rsidRPr="005A0295">
              <w:rPr>
                <w:rFonts w:ascii="Calibri" w:eastAsia="Times New Roman" w:hAnsi="Calibri" w:cs="Calibri"/>
                <w:lang w:eastAsia="fr-BE"/>
              </w:rPr>
              <w:t>, …</w:t>
            </w:r>
          </w:p>
          <w:p w14:paraId="08E07111" w14:textId="77777777" w:rsidR="005A0295" w:rsidRPr="005A0295" w:rsidRDefault="005A0295" w:rsidP="005A0295">
            <w:pPr>
              <w:spacing w:after="0" w:line="240" w:lineRule="auto"/>
              <w:textAlignment w:val="baseline"/>
              <w:rPr>
                <w:rFonts w:ascii="Calibri" w:eastAsia="Times New Roman" w:hAnsi="Calibri" w:cs="Calibri"/>
                <w:lang w:eastAsia="fr-BE"/>
              </w:rPr>
            </w:pPr>
          </w:p>
        </w:tc>
      </w:tr>
      <w:tr w:rsidR="005A0295" w:rsidRPr="005A0295" w14:paraId="16F8B7C7" w14:textId="77777777" w:rsidTr="39F13855">
        <w:tc>
          <w:tcPr>
            <w:tcW w:w="1901" w:type="dxa"/>
            <w:vMerge w:val="restart"/>
            <w:tcBorders>
              <w:top w:val="nil"/>
              <w:left w:val="single" w:sz="6" w:space="0" w:color="auto"/>
              <w:bottom w:val="nil"/>
              <w:right w:val="single" w:sz="4" w:space="0" w:color="auto"/>
            </w:tcBorders>
            <w:shd w:val="clear" w:color="auto" w:fill="auto"/>
          </w:tcPr>
          <w:p w14:paraId="301698AA" w14:textId="6E1CC3F1" w:rsidR="005A0295" w:rsidRPr="005A0295" w:rsidRDefault="008F719B" w:rsidP="005A0295">
            <w:pPr>
              <w:spacing w:after="0" w:line="240" w:lineRule="auto"/>
              <w:textAlignment w:val="baseline"/>
              <w:rPr>
                <w:rFonts w:ascii="Calibri" w:eastAsia="Times New Roman" w:hAnsi="Calibri" w:cs="Calibri"/>
                <w:lang w:eastAsia="fr-BE"/>
              </w:rPr>
            </w:pPr>
            <w:proofErr w:type="spellStart"/>
            <w:r>
              <w:rPr>
                <w:rFonts w:ascii="Calibri" w:eastAsia="Times New Roman" w:hAnsi="Calibri" w:cs="Calibri"/>
                <w:b/>
                <w:bCs/>
                <w:lang w:eastAsia="fr-BE"/>
              </w:rPr>
              <w:t>Horecazaken</w:t>
            </w:r>
            <w:proofErr w:type="spellEnd"/>
          </w:p>
        </w:tc>
        <w:tc>
          <w:tcPr>
            <w:tcW w:w="5201" w:type="dxa"/>
            <w:gridSpan w:val="2"/>
            <w:tcBorders>
              <w:top w:val="nil"/>
              <w:left w:val="single" w:sz="4" w:space="0" w:color="auto"/>
              <w:bottom w:val="single" w:sz="6" w:space="0" w:color="auto"/>
              <w:right w:val="single" w:sz="36" w:space="0" w:color="auto"/>
            </w:tcBorders>
            <w:shd w:val="clear" w:color="auto" w:fill="auto"/>
          </w:tcPr>
          <w:p w14:paraId="00573E42" w14:textId="49BFD0C0" w:rsidR="005A0295" w:rsidRPr="00E42FA1" w:rsidRDefault="008F719B" w:rsidP="008F719B">
            <w:pPr>
              <w:spacing w:after="0" w:line="240" w:lineRule="auto"/>
              <w:textAlignment w:val="baseline"/>
              <w:rPr>
                <w:rFonts w:ascii="Calibri" w:eastAsia="Times New Roman" w:hAnsi="Calibri" w:cs="Calibri"/>
                <w:lang w:val="nl-BE" w:eastAsia="fr-BE"/>
              </w:rPr>
            </w:pPr>
            <w:r w:rsidRPr="39F13855">
              <w:rPr>
                <w:rFonts w:ascii="Calibri" w:eastAsia="Times New Roman" w:hAnsi="Calibri" w:cs="Calibri"/>
                <w:lang w:val="nl-BE" w:eastAsia="fr-BE"/>
              </w:rPr>
              <w:t>Restaurantkeukens, snackbars, frituren, … kunnen openblijven voor de levering aan huis, afhaaldiensten en drive-in</w:t>
            </w:r>
            <w:r w:rsidR="3D0D6505" w:rsidRPr="39F13855">
              <w:rPr>
                <w:rFonts w:ascii="Calibri" w:eastAsia="Times New Roman" w:hAnsi="Calibri" w:cs="Calibri"/>
                <w:lang w:val="nl-BE" w:eastAsia="fr-BE"/>
              </w:rPr>
              <w:t xml:space="preserve">. Deze etablissementen dienen de hygiënische maatregelen en </w:t>
            </w:r>
            <w:proofErr w:type="spellStart"/>
            <w:r w:rsidR="3D0D6505" w:rsidRPr="39F13855">
              <w:rPr>
                <w:rFonts w:ascii="Calibri" w:eastAsia="Times New Roman" w:hAnsi="Calibri" w:cs="Calibri"/>
                <w:lang w:val="nl-BE" w:eastAsia="fr-BE"/>
              </w:rPr>
              <w:t>social</w:t>
            </w:r>
            <w:proofErr w:type="spellEnd"/>
            <w:r w:rsidR="3D0D6505" w:rsidRPr="39F13855">
              <w:rPr>
                <w:rFonts w:ascii="Calibri" w:eastAsia="Times New Roman" w:hAnsi="Calibri" w:cs="Calibri"/>
                <w:lang w:val="nl-BE" w:eastAsia="fr-BE"/>
              </w:rPr>
              <w:t xml:space="preserve"> </w:t>
            </w:r>
            <w:proofErr w:type="spellStart"/>
            <w:r w:rsidR="3D0D6505" w:rsidRPr="39F13855">
              <w:rPr>
                <w:rFonts w:ascii="Calibri" w:eastAsia="Times New Roman" w:hAnsi="Calibri" w:cs="Calibri"/>
                <w:lang w:val="nl-BE" w:eastAsia="fr-BE"/>
              </w:rPr>
              <w:t>distancing</w:t>
            </w:r>
            <w:proofErr w:type="spellEnd"/>
            <w:r w:rsidR="3D0D6505" w:rsidRPr="39F13855">
              <w:rPr>
                <w:rFonts w:ascii="Calibri" w:eastAsia="Times New Roman" w:hAnsi="Calibri" w:cs="Calibri"/>
                <w:lang w:val="nl-BE" w:eastAsia="fr-BE"/>
              </w:rPr>
              <w:t xml:space="preserve"> te respecteren</w:t>
            </w:r>
            <w:r w:rsidR="062A9633" w:rsidRPr="39F13855">
              <w:rPr>
                <w:rFonts w:ascii="Calibri" w:eastAsia="Times New Roman" w:hAnsi="Calibri" w:cs="Calibri"/>
                <w:lang w:val="nl-BE" w:eastAsia="fr-BE"/>
              </w:rPr>
              <w:t xml:space="preserve"> (</w:t>
            </w:r>
            <w:r w:rsidR="3D0D6505" w:rsidRPr="39F13855">
              <w:rPr>
                <w:rFonts w:ascii="Calibri" w:eastAsia="Times New Roman" w:hAnsi="Calibri" w:cs="Calibri"/>
                <w:lang w:val="nl-BE" w:eastAsia="fr-BE"/>
              </w:rPr>
              <w:t>waarbij ze ook de eventuele wachtrijen buiten organiseren</w:t>
            </w:r>
            <w:r w:rsidR="2399C766" w:rsidRPr="39F13855">
              <w:rPr>
                <w:rFonts w:ascii="Calibri" w:eastAsia="Times New Roman" w:hAnsi="Calibri" w:cs="Calibri"/>
                <w:lang w:val="nl-BE" w:eastAsia="fr-BE"/>
              </w:rPr>
              <w:t>)</w:t>
            </w:r>
            <w:r w:rsidR="3D0D6505" w:rsidRPr="39F13855">
              <w:rPr>
                <w:rFonts w:ascii="Calibri" w:eastAsia="Times New Roman" w:hAnsi="Calibri" w:cs="Calibri"/>
                <w:lang w:val="nl-BE" w:eastAsia="fr-BE"/>
              </w:rPr>
              <w:t>.</w:t>
            </w:r>
          </w:p>
        </w:tc>
        <w:tc>
          <w:tcPr>
            <w:tcW w:w="2288" w:type="dxa"/>
            <w:tcBorders>
              <w:top w:val="nil"/>
              <w:left w:val="single" w:sz="36" w:space="0" w:color="auto"/>
              <w:bottom w:val="single" w:sz="6" w:space="0" w:color="auto"/>
              <w:right w:val="single" w:sz="6" w:space="0" w:color="auto"/>
            </w:tcBorders>
            <w:shd w:val="clear" w:color="auto" w:fill="auto"/>
          </w:tcPr>
          <w:p w14:paraId="2DFC1D27" w14:textId="38296C20" w:rsidR="005A0295" w:rsidRPr="005A0295" w:rsidRDefault="008F719B" w:rsidP="005A0295">
            <w:pPr>
              <w:spacing w:after="0" w:line="240" w:lineRule="auto"/>
              <w:textAlignment w:val="baseline"/>
              <w:rPr>
                <w:rFonts w:ascii="Calibri" w:eastAsia="Times New Roman" w:hAnsi="Calibri" w:cs="Calibri"/>
                <w:lang w:eastAsia="fr-BE"/>
              </w:rPr>
            </w:pPr>
            <w:proofErr w:type="spellStart"/>
            <w:r>
              <w:rPr>
                <w:rFonts w:ascii="Calibri" w:eastAsia="Times New Roman" w:hAnsi="Calibri" w:cs="Calibri"/>
                <w:lang w:eastAsia="fr-BE"/>
              </w:rPr>
              <w:t>Café’s</w:t>
            </w:r>
            <w:proofErr w:type="spellEnd"/>
            <w:r>
              <w:rPr>
                <w:rFonts w:ascii="Calibri" w:eastAsia="Times New Roman" w:hAnsi="Calibri" w:cs="Calibri"/>
                <w:lang w:eastAsia="fr-BE"/>
              </w:rPr>
              <w:t>, clubs, restaurants,</w:t>
            </w:r>
            <w:r w:rsidR="005A0295" w:rsidRPr="005A0295">
              <w:rPr>
                <w:rFonts w:ascii="Calibri" w:eastAsia="Times New Roman" w:hAnsi="Calibri" w:cs="Calibri"/>
                <w:lang w:eastAsia="fr-BE"/>
              </w:rPr>
              <w:t xml:space="preserve"> …</w:t>
            </w:r>
          </w:p>
          <w:p w14:paraId="3BF73D55" w14:textId="77777777" w:rsidR="005A0295" w:rsidRPr="005A0295" w:rsidRDefault="005A0295" w:rsidP="005A0295">
            <w:pPr>
              <w:spacing w:after="0" w:line="240" w:lineRule="auto"/>
              <w:textAlignment w:val="baseline"/>
              <w:rPr>
                <w:rFonts w:ascii="Calibri" w:eastAsia="Times New Roman" w:hAnsi="Calibri" w:cs="Calibri"/>
                <w:lang w:eastAsia="fr-BE"/>
              </w:rPr>
            </w:pPr>
          </w:p>
        </w:tc>
      </w:tr>
      <w:tr w:rsidR="005A0295" w:rsidRPr="005A0295" w14:paraId="4AF2AEF4" w14:textId="77777777" w:rsidTr="39F13855">
        <w:tc>
          <w:tcPr>
            <w:tcW w:w="1901" w:type="dxa"/>
            <w:vMerge/>
          </w:tcPr>
          <w:p w14:paraId="5EAF1539" w14:textId="77777777" w:rsidR="005A0295" w:rsidRPr="005A0295" w:rsidRDefault="005A0295" w:rsidP="005A0295">
            <w:pPr>
              <w:spacing w:after="0" w:line="240" w:lineRule="auto"/>
              <w:textAlignment w:val="baseline"/>
              <w:rPr>
                <w:rFonts w:ascii="Calibri" w:eastAsia="Times New Roman" w:hAnsi="Calibri" w:cs="Calibri"/>
                <w:b/>
                <w:bCs/>
                <w:lang w:eastAsia="fr-BE"/>
              </w:rPr>
            </w:pPr>
          </w:p>
        </w:tc>
        <w:tc>
          <w:tcPr>
            <w:tcW w:w="5201" w:type="dxa"/>
            <w:gridSpan w:val="2"/>
            <w:tcBorders>
              <w:top w:val="nil"/>
              <w:left w:val="single" w:sz="4" w:space="0" w:color="auto"/>
              <w:bottom w:val="single" w:sz="6" w:space="0" w:color="auto"/>
              <w:right w:val="single" w:sz="36" w:space="0" w:color="auto"/>
            </w:tcBorders>
            <w:shd w:val="clear" w:color="auto" w:fill="auto"/>
          </w:tcPr>
          <w:p w14:paraId="7DCE13EE" w14:textId="14B31DBA" w:rsidR="005A0295" w:rsidRPr="005A0295" w:rsidRDefault="008F719B" w:rsidP="005A0295">
            <w:pPr>
              <w:spacing w:after="0" w:line="240" w:lineRule="auto"/>
              <w:textAlignment w:val="baseline"/>
              <w:rPr>
                <w:rFonts w:ascii="Calibri" w:eastAsia="Times New Roman" w:hAnsi="Calibri" w:cs="Calibri"/>
                <w:lang w:eastAsia="fr-BE"/>
              </w:rPr>
            </w:pPr>
            <w:r w:rsidRPr="39F13855">
              <w:rPr>
                <w:lang w:val="nl-BE"/>
              </w:rPr>
              <w:t xml:space="preserve">Logementen (hotels, vakantiehuizen, internaten, camping, vakantiecentra, B&amp;B, </w:t>
            </w:r>
            <w:proofErr w:type="spellStart"/>
            <w:r w:rsidRPr="39F13855">
              <w:rPr>
                <w:lang w:val="nl-BE"/>
              </w:rPr>
              <w:t>enz</w:t>
            </w:r>
            <w:proofErr w:type="spellEnd"/>
            <w:r w:rsidRPr="39F13855">
              <w:rPr>
                <w:lang w:val="nl-BE"/>
              </w:rPr>
              <w:t xml:space="preserve">) ZONDER TOEGANG tot </w:t>
            </w:r>
            <w:r w:rsidR="24631397" w:rsidRPr="39F13855">
              <w:rPr>
                <w:lang w:val="nl-BE"/>
              </w:rPr>
              <w:t xml:space="preserve">de </w:t>
            </w:r>
            <w:r w:rsidRPr="39F13855">
              <w:rPr>
                <w:lang w:val="nl-BE"/>
              </w:rPr>
              <w:t>bar, restaurant</w:t>
            </w:r>
            <w:r w:rsidR="48AB18D5" w:rsidRPr="39F13855">
              <w:rPr>
                <w:lang w:val="nl-BE"/>
              </w:rPr>
              <w:t xml:space="preserve"> (gemeenschappelijke zalen)</w:t>
            </w:r>
            <w:r w:rsidRPr="39F13855">
              <w:rPr>
                <w:lang w:val="nl-BE"/>
              </w:rPr>
              <w:t xml:space="preserve"> en recreatieve ruimtes. Roomservice </w:t>
            </w:r>
            <w:r w:rsidR="0CDD84A6" w:rsidRPr="39F13855">
              <w:rPr>
                <w:lang w:val="nl-BE"/>
              </w:rPr>
              <w:t>is echter wel</w:t>
            </w:r>
            <w:r w:rsidRPr="39F13855">
              <w:rPr>
                <w:lang w:val="nl-BE"/>
              </w:rPr>
              <w:t xml:space="preserve"> toegelaten. De vergaderzalen mogen worden gebruikt voor professionele doeleinden. Gebruik ervan wordt enigszins afgeraden.</w:t>
            </w:r>
          </w:p>
        </w:tc>
        <w:tc>
          <w:tcPr>
            <w:tcW w:w="2288" w:type="dxa"/>
            <w:tcBorders>
              <w:top w:val="nil"/>
              <w:left w:val="single" w:sz="36" w:space="0" w:color="auto"/>
              <w:bottom w:val="single" w:sz="6" w:space="0" w:color="auto"/>
              <w:right w:val="single" w:sz="6" w:space="0" w:color="auto"/>
            </w:tcBorders>
            <w:shd w:val="clear" w:color="auto" w:fill="auto"/>
          </w:tcPr>
          <w:p w14:paraId="65DF84B3" w14:textId="77777777" w:rsidR="005A0295" w:rsidRPr="005A0295" w:rsidRDefault="005A0295" w:rsidP="005A0295">
            <w:pPr>
              <w:spacing w:after="0" w:line="240" w:lineRule="auto"/>
              <w:textAlignment w:val="baseline"/>
              <w:rPr>
                <w:rFonts w:ascii="Calibri" w:eastAsia="Times New Roman" w:hAnsi="Calibri" w:cs="Calibri"/>
                <w:lang w:eastAsia="fr-BE"/>
              </w:rPr>
            </w:pPr>
          </w:p>
        </w:tc>
      </w:tr>
      <w:tr w:rsidR="39F13855" w:rsidRPr="00EB1D67" w14:paraId="52A57E7B" w14:textId="77777777" w:rsidTr="39F13855">
        <w:tc>
          <w:tcPr>
            <w:tcW w:w="1901" w:type="dxa"/>
            <w:tcBorders>
              <w:top w:val="nil"/>
              <w:left w:val="single" w:sz="6" w:space="0" w:color="auto"/>
              <w:bottom w:val="nil"/>
              <w:right w:val="single" w:sz="4" w:space="0" w:color="auto"/>
            </w:tcBorders>
            <w:shd w:val="clear" w:color="auto" w:fill="auto"/>
          </w:tcPr>
          <w:p w14:paraId="380DEFC2" w14:textId="42D5BD62" w:rsidR="39F13855" w:rsidRDefault="39F13855" w:rsidP="39F13855">
            <w:pPr>
              <w:spacing w:line="240" w:lineRule="auto"/>
              <w:rPr>
                <w:rFonts w:ascii="Calibri" w:eastAsia="Times New Roman" w:hAnsi="Calibri" w:cs="Calibri"/>
                <w:b/>
                <w:bCs/>
                <w:lang w:eastAsia="fr-BE"/>
              </w:rPr>
            </w:pPr>
          </w:p>
        </w:tc>
        <w:tc>
          <w:tcPr>
            <w:tcW w:w="5201" w:type="dxa"/>
            <w:gridSpan w:val="2"/>
            <w:tcBorders>
              <w:top w:val="nil"/>
              <w:left w:val="single" w:sz="4" w:space="0" w:color="auto"/>
              <w:bottom w:val="single" w:sz="6" w:space="0" w:color="auto"/>
              <w:right w:val="single" w:sz="36" w:space="0" w:color="auto"/>
            </w:tcBorders>
            <w:shd w:val="clear" w:color="auto" w:fill="auto"/>
            <w:hideMark/>
          </w:tcPr>
          <w:p w14:paraId="1DF1CEF5" w14:textId="0085865F" w:rsidR="52504270" w:rsidRDefault="52504270" w:rsidP="39F13855">
            <w:pPr>
              <w:rPr>
                <w:lang w:val="nl-BE"/>
              </w:rPr>
            </w:pPr>
            <w:r w:rsidRPr="39F13855">
              <w:rPr>
                <w:lang w:val="nl-BE"/>
              </w:rPr>
              <w:t>Winkels die voornamelijk essentiële levensmiddelen ((dieren)voeding en drinken) verkopen</w:t>
            </w:r>
          </w:p>
        </w:tc>
        <w:tc>
          <w:tcPr>
            <w:tcW w:w="2288" w:type="dxa"/>
            <w:tcBorders>
              <w:top w:val="nil"/>
              <w:left w:val="single" w:sz="36" w:space="0" w:color="auto"/>
              <w:bottom w:val="single" w:sz="6" w:space="0" w:color="auto"/>
              <w:right w:val="single" w:sz="6" w:space="0" w:color="auto"/>
            </w:tcBorders>
            <w:shd w:val="clear" w:color="auto" w:fill="auto"/>
            <w:hideMark/>
          </w:tcPr>
          <w:p w14:paraId="23E56191" w14:textId="3B319235" w:rsidR="39F13855" w:rsidRDefault="39F13855" w:rsidP="39F13855">
            <w:pPr>
              <w:spacing w:line="240" w:lineRule="auto"/>
              <w:rPr>
                <w:rFonts w:ascii="Times New Roman" w:eastAsia="Times New Roman" w:hAnsi="Times New Roman" w:cs="Times New Roman"/>
                <w:sz w:val="24"/>
                <w:szCs w:val="24"/>
                <w:lang w:val="nl-BE" w:eastAsia="fr-BE"/>
              </w:rPr>
            </w:pPr>
          </w:p>
        </w:tc>
      </w:tr>
      <w:tr w:rsidR="005A0295" w:rsidRPr="00EB1D67" w14:paraId="28011F50" w14:textId="77777777" w:rsidTr="39F13855">
        <w:tc>
          <w:tcPr>
            <w:tcW w:w="1901" w:type="dxa"/>
            <w:vMerge w:val="restart"/>
            <w:tcBorders>
              <w:top w:val="nil"/>
              <w:left w:val="single" w:sz="6" w:space="0" w:color="auto"/>
              <w:bottom w:val="nil"/>
              <w:right w:val="single" w:sz="4" w:space="0" w:color="auto"/>
            </w:tcBorders>
            <w:shd w:val="clear" w:color="auto" w:fill="auto"/>
          </w:tcPr>
          <w:p w14:paraId="5B2E9E01" w14:textId="63A9B003" w:rsidR="005A0295" w:rsidRPr="005A0295" w:rsidRDefault="008F719B" w:rsidP="005A0295">
            <w:pPr>
              <w:spacing w:after="0" w:line="240" w:lineRule="auto"/>
              <w:textAlignment w:val="baseline"/>
              <w:rPr>
                <w:rFonts w:ascii="Calibri" w:eastAsia="Times New Roman" w:hAnsi="Calibri" w:cs="Calibri"/>
                <w:lang w:eastAsia="fr-BE"/>
              </w:rPr>
            </w:pPr>
            <w:proofErr w:type="spellStart"/>
            <w:r>
              <w:rPr>
                <w:rFonts w:ascii="Calibri" w:eastAsia="Times New Roman" w:hAnsi="Calibri" w:cs="Calibri"/>
                <w:b/>
                <w:bCs/>
                <w:lang w:eastAsia="fr-BE"/>
              </w:rPr>
              <w:t>Handelszaken</w:t>
            </w:r>
            <w:proofErr w:type="spellEnd"/>
            <w:r>
              <w:rPr>
                <w:rFonts w:ascii="Calibri" w:eastAsia="Times New Roman" w:hAnsi="Calibri" w:cs="Calibri"/>
                <w:b/>
                <w:bCs/>
                <w:lang w:eastAsia="fr-BE"/>
              </w:rPr>
              <w:t xml:space="preserve"> en </w:t>
            </w:r>
            <w:proofErr w:type="spellStart"/>
            <w:r>
              <w:rPr>
                <w:rFonts w:ascii="Calibri" w:eastAsia="Times New Roman" w:hAnsi="Calibri" w:cs="Calibri"/>
                <w:b/>
                <w:bCs/>
                <w:lang w:eastAsia="fr-BE"/>
              </w:rPr>
              <w:t>dienstverlening</w:t>
            </w:r>
            <w:proofErr w:type="spellEnd"/>
          </w:p>
        </w:tc>
        <w:tc>
          <w:tcPr>
            <w:tcW w:w="2370" w:type="dxa"/>
            <w:tcBorders>
              <w:top w:val="nil"/>
              <w:left w:val="single" w:sz="4" w:space="0" w:color="auto"/>
              <w:bottom w:val="single" w:sz="6" w:space="0" w:color="auto"/>
              <w:right w:val="single" w:sz="36" w:space="0" w:color="auto"/>
            </w:tcBorders>
            <w:shd w:val="clear" w:color="auto" w:fill="auto"/>
            <w:hideMark/>
          </w:tcPr>
          <w:p w14:paraId="267084A0" w14:textId="34C852C7" w:rsidR="005A0295" w:rsidRPr="005A0295" w:rsidRDefault="008F719B" w:rsidP="008F719B">
            <w:pPr>
              <w:rPr>
                <w:lang w:val="nl-BE"/>
              </w:rPr>
            </w:pPr>
            <w:r w:rsidRPr="39F13855">
              <w:rPr>
                <w:lang w:val="nl-BE"/>
              </w:rPr>
              <w:t>Winkels met een gemengd aanbod die hoofdzakelijk (dieren)voeding en dranken verkopen</w:t>
            </w:r>
            <w:r w:rsidR="1A791991" w:rsidRPr="39F13855">
              <w:rPr>
                <w:lang w:val="nl-BE"/>
              </w:rPr>
              <w:t>.</w:t>
            </w:r>
          </w:p>
        </w:tc>
        <w:tc>
          <w:tcPr>
            <w:tcW w:w="0" w:type="auto"/>
            <w:tcBorders>
              <w:top w:val="nil"/>
              <w:left w:val="single" w:sz="4" w:space="0" w:color="auto"/>
              <w:bottom w:val="single" w:sz="6" w:space="0" w:color="auto"/>
              <w:right w:val="single" w:sz="36" w:space="0" w:color="auto"/>
            </w:tcBorders>
            <w:shd w:val="clear" w:color="auto" w:fill="auto"/>
          </w:tcPr>
          <w:p w14:paraId="1DA74F8F" w14:textId="5D345696" w:rsidR="2BC6C7CF" w:rsidRDefault="2BC6C7CF" w:rsidP="39F13855">
            <w:pPr>
              <w:rPr>
                <w:lang w:val="nl-BE"/>
              </w:rPr>
            </w:pPr>
            <w:r w:rsidRPr="39F13855">
              <w:rPr>
                <w:lang w:val="nl-BE"/>
              </w:rPr>
              <w:t xml:space="preserve"> Winkels met een gemengd aanbod houden enkel hun voedingsafdeling open.</w:t>
            </w:r>
          </w:p>
        </w:tc>
        <w:tc>
          <w:tcPr>
            <w:tcW w:w="2288" w:type="dxa"/>
            <w:tcBorders>
              <w:top w:val="nil"/>
              <w:left w:val="single" w:sz="36" w:space="0" w:color="auto"/>
              <w:bottom w:val="single" w:sz="6" w:space="0" w:color="auto"/>
              <w:right w:val="single" w:sz="6" w:space="0" w:color="auto"/>
            </w:tcBorders>
            <w:shd w:val="clear" w:color="auto" w:fill="auto"/>
            <w:hideMark/>
          </w:tcPr>
          <w:p w14:paraId="459CB60E" w14:textId="77777777" w:rsidR="005A0295" w:rsidRPr="005A0295" w:rsidRDefault="005A0295" w:rsidP="005A0295">
            <w:pPr>
              <w:spacing w:after="0" w:line="240" w:lineRule="auto"/>
              <w:textAlignment w:val="baseline"/>
              <w:rPr>
                <w:rFonts w:ascii="Times New Roman" w:eastAsia="Times New Roman" w:hAnsi="Times New Roman" w:cs="Times New Roman"/>
                <w:sz w:val="24"/>
                <w:szCs w:val="24"/>
                <w:lang w:val="nl-BE" w:eastAsia="fr-BE"/>
              </w:rPr>
            </w:pPr>
          </w:p>
        </w:tc>
      </w:tr>
      <w:tr w:rsidR="008F719B" w:rsidRPr="00EB1D67" w14:paraId="75660E7F" w14:textId="77777777" w:rsidTr="39F13855">
        <w:tc>
          <w:tcPr>
            <w:tcW w:w="1901" w:type="dxa"/>
            <w:vMerge/>
          </w:tcPr>
          <w:p w14:paraId="68623CFD" w14:textId="77777777" w:rsidR="008F719B" w:rsidRPr="00E42FA1" w:rsidRDefault="008F719B" w:rsidP="008F719B">
            <w:pPr>
              <w:spacing w:after="0" w:line="240" w:lineRule="auto"/>
              <w:textAlignment w:val="baseline"/>
              <w:rPr>
                <w:rFonts w:ascii="Calibri" w:eastAsia="Times New Roman" w:hAnsi="Calibri" w:cs="Calibri"/>
                <w:lang w:val="nl-BE" w:eastAsia="fr-BE"/>
              </w:rPr>
            </w:pPr>
          </w:p>
        </w:tc>
        <w:tc>
          <w:tcPr>
            <w:tcW w:w="2370" w:type="dxa"/>
            <w:tcBorders>
              <w:top w:val="nil"/>
              <w:left w:val="single" w:sz="4" w:space="0" w:color="auto"/>
              <w:bottom w:val="single" w:sz="6" w:space="0" w:color="auto"/>
              <w:right w:val="single" w:sz="4" w:space="0" w:color="auto"/>
            </w:tcBorders>
            <w:shd w:val="clear" w:color="auto" w:fill="auto"/>
          </w:tcPr>
          <w:p w14:paraId="1BCAAED9" w14:textId="6B2D2A7D" w:rsidR="008F719B" w:rsidRPr="005A0295" w:rsidRDefault="008F719B" w:rsidP="008F719B">
            <w:pPr>
              <w:spacing w:after="0" w:line="240" w:lineRule="auto"/>
              <w:textAlignment w:val="baseline"/>
              <w:rPr>
                <w:rFonts w:ascii="Calibri" w:eastAsia="Times New Roman" w:hAnsi="Calibri" w:cs="Calibri"/>
                <w:lang w:val="nl-BE" w:eastAsia="fr-BE"/>
              </w:rPr>
            </w:pPr>
            <w:r w:rsidRPr="39F13855">
              <w:rPr>
                <w:lang w:val="nl-BE"/>
              </w:rPr>
              <w:t xml:space="preserve">Alle lokale markten </w:t>
            </w:r>
            <w:r w:rsidR="7815340D" w:rsidRPr="39F13855">
              <w:rPr>
                <w:lang w:val="nl-BE"/>
              </w:rPr>
              <w:t>mits inachtneming van een voldoende afstand tussen de aanwezigen</w:t>
            </w:r>
            <w:r w:rsidRPr="39F13855">
              <w:rPr>
                <w:lang w:val="nl-BE"/>
              </w:rPr>
              <w:t xml:space="preserve"> (1.5 m)</w:t>
            </w:r>
          </w:p>
        </w:tc>
        <w:tc>
          <w:tcPr>
            <w:tcW w:w="2831" w:type="dxa"/>
            <w:tcBorders>
              <w:top w:val="nil"/>
              <w:left w:val="single" w:sz="4" w:space="0" w:color="auto"/>
              <w:bottom w:val="single" w:sz="6" w:space="0" w:color="auto"/>
              <w:right w:val="single" w:sz="36" w:space="0" w:color="auto"/>
            </w:tcBorders>
            <w:shd w:val="clear" w:color="auto" w:fill="auto"/>
          </w:tcPr>
          <w:p w14:paraId="49A274C0" w14:textId="390700D3" w:rsidR="008F719B" w:rsidRPr="005A0295" w:rsidRDefault="008F719B" w:rsidP="39F13855">
            <w:pPr>
              <w:spacing w:after="0" w:line="240" w:lineRule="auto"/>
              <w:textAlignment w:val="baseline"/>
              <w:rPr>
                <w:lang w:val="nl-BE"/>
              </w:rPr>
            </w:pPr>
            <w:r w:rsidRPr="39F13855">
              <w:rPr>
                <w:lang w:val="nl-BE"/>
              </w:rPr>
              <w:t xml:space="preserve">Enkel de </w:t>
            </w:r>
            <w:r w:rsidR="435D2C6D" w:rsidRPr="39F13855">
              <w:rPr>
                <w:lang w:val="nl-BE"/>
              </w:rPr>
              <w:t>kraampjes met voedsel zijn toegelaten, indien voldoende afstand tussen de aanwezigen wordt gehouden</w:t>
            </w:r>
            <w:r w:rsidRPr="39F13855">
              <w:rPr>
                <w:lang w:val="nl-BE"/>
              </w:rPr>
              <w:t xml:space="preserve"> (1.5 m)</w:t>
            </w:r>
          </w:p>
        </w:tc>
        <w:tc>
          <w:tcPr>
            <w:tcW w:w="2288" w:type="dxa"/>
            <w:tcBorders>
              <w:top w:val="nil"/>
              <w:left w:val="single" w:sz="36" w:space="0" w:color="auto"/>
              <w:bottom w:val="single" w:sz="6" w:space="0" w:color="auto"/>
              <w:right w:val="single" w:sz="6" w:space="0" w:color="auto"/>
            </w:tcBorders>
            <w:shd w:val="clear" w:color="auto" w:fill="auto"/>
          </w:tcPr>
          <w:p w14:paraId="7865D33F" w14:textId="77777777" w:rsidR="008F719B" w:rsidRPr="005A0295" w:rsidRDefault="008F719B" w:rsidP="008F719B">
            <w:pPr>
              <w:spacing w:after="0" w:line="240" w:lineRule="auto"/>
              <w:textAlignment w:val="baseline"/>
              <w:rPr>
                <w:rFonts w:ascii="Calibri" w:eastAsia="Times New Roman" w:hAnsi="Calibri" w:cs="Calibri"/>
                <w:lang w:val="nl-BE" w:eastAsia="fr-BE"/>
              </w:rPr>
            </w:pPr>
          </w:p>
        </w:tc>
      </w:tr>
      <w:tr w:rsidR="008F719B" w:rsidRPr="00EB1D67" w14:paraId="13FED9D9" w14:textId="77777777" w:rsidTr="39F13855">
        <w:tc>
          <w:tcPr>
            <w:tcW w:w="1901" w:type="dxa"/>
            <w:vMerge/>
          </w:tcPr>
          <w:p w14:paraId="67470CA7" w14:textId="77777777" w:rsidR="008F719B" w:rsidRPr="005A0295" w:rsidRDefault="008F719B" w:rsidP="008F719B">
            <w:pPr>
              <w:spacing w:after="0" w:line="240" w:lineRule="auto"/>
              <w:textAlignment w:val="baseline"/>
              <w:rPr>
                <w:rFonts w:ascii="Calibri" w:eastAsia="Times New Roman" w:hAnsi="Calibri" w:cs="Calibri"/>
                <w:lang w:val="nl-BE" w:eastAsia="fr-BE"/>
              </w:rPr>
            </w:pPr>
          </w:p>
        </w:tc>
        <w:tc>
          <w:tcPr>
            <w:tcW w:w="2370" w:type="dxa"/>
            <w:tcBorders>
              <w:top w:val="nil"/>
              <w:left w:val="single" w:sz="4" w:space="0" w:color="auto"/>
              <w:bottom w:val="single" w:sz="6" w:space="0" w:color="auto"/>
              <w:right w:val="single" w:sz="4" w:space="0" w:color="auto"/>
            </w:tcBorders>
            <w:shd w:val="clear" w:color="auto" w:fill="auto"/>
          </w:tcPr>
          <w:p w14:paraId="2BBD5FE0" w14:textId="143EC7F4" w:rsidR="008F719B" w:rsidRPr="005A0295" w:rsidRDefault="008F719B" w:rsidP="008F719B">
            <w:pPr>
              <w:spacing w:after="0" w:line="240" w:lineRule="auto"/>
              <w:textAlignment w:val="baseline"/>
              <w:rPr>
                <w:rFonts w:ascii="Calibri" w:eastAsia="Times New Roman" w:hAnsi="Calibri" w:cs="Calibri"/>
                <w:lang w:eastAsia="fr-BE"/>
              </w:rPr>
            </w:pPr>
            <w:proofErr w:type="spellStart"/>
            <w:r>
              <w:rPr>
                <w:rFonts w:ascii="Calibri" w:eastAsia="Times New Roman" w:hAnsi="Calibri" w:cs="Calibri"/>
                <w:lang w:eastAsia="fr-BE"/>
              </w:rPr>
              <w:t>Commerciële</w:t>
            </w:r>
            <w:proofErr w:type="spellEnd"/>
            <w:r>
              <w:rPr>
                <w:rFonts w:ascii="Calibri" w:eastAsia="Times New Roman" w:hAnsi="Calibri" w:cs="Calibri"/>
                <w:lang w:eastAsia="fr-BE"/>
              </w:rPr>
              <w:t xml:space="preserve"> centra</w:t>
            </w:r>
            <w:r w:rsidRPr="005A0295">
              <w:rPr>
                <w:rFonts w:ascii="Calibri" w:eastAsia="Times New Roman" w:hAnsi="Calibri" w:cs="Calibri"/>
                <w:lang w:eastAsia="fr-BE"/>
              </w:rPr>
              <w:t> </w:t>
            </w:r>
          </w:p>
        </w:tc>
        <w:tc>
          <w:tcPr>
            <w:tcW w:w="2831" w:type="dxa"/>
            <w:tcBorders>
              <w:top w:val="nil"/>
              <w:left w:val="single" w:sz="4" w:space="0" w:color="auto"/>
              <w:bottom w:val="single" w:sz="6" w:space="0" w:color="auto"/>
              <w:right w:val="single" w:sz="36" w:space="0" w:color="auto"/>
            </w:tcBorders>
            <w:shd w:val="clear" w:color="auto" w:fill="auto"/>
          </w:tcPr>
          <w:p w14:paraId="1B13DBDC" w14:textId="26FDE99E" w:rsidR="008F719B" w:rsidRPr="005A0295" w:rsidRDefault="008F719B" w:rsidP="008F719B">
            <w:pPr>
              <w:spacing w:after="0" w:line="240" w:lineRule="auto"/>
              <w:textAlignment w:val="baseline"/>
              <w:rPr>
                <w:rFonts w:ascii="Calibri" w:eastAsia="Times New Roman" w:hAnsi="Calibri" w:cs="Calibri"/>
                <w:lang w:val="nl-BE" w:eastAsia="fr-BE"/>
              </w:rPr>
            </w:pPr>
            <w:r w:rsidRPr="39F13855">
              <w:rPr>
                <w:lang w:val="nl-BE"/>
              </w:rPr>
              <w:t xml:space="preserve">NEEN (enkel de </w:t>
            </w:r>
            <w:r w:rsidR="5BF323D0" w:rsidRPr="39F13855">
              <w:rPr>
                <w:lang w:val="nl-BE"/>
              </w:rPr>
              <w:t>winkels voor levensmiddelen</w:t>
            </w:r>
            <w:r w:rsidRPr="39F13855">
              <w:rPr>
                <w:lang w:val="nl-BE"/>
              </w:rPr>
              <w:t xml:space="preserve"> en apotheken die zich bevinden in commerciële centra blijven open)</w:t>
            </w:r>
          </w:p>
        </w:tc>
        <w:tc>
          <w:tcPr>
            <w:tcW w:w="2288" w:type="dxa"/>
            <w:tcBorders>
              <w:top w:val="nil"/>
              <w:left w:val="single" w:sz="36" w:space="0" w:color="auto"/>
              <w:bottom w:val="single" w:sz="6" w:space="0" w:color="auto"/>
              <w:right w:val="single" w:sz="6" w:space="0" w:color="auto"/>
            </w:tcBorders>
            <w:shd w:val="clear" w:color="auto" w:fill="auto"/>
          </w:tcPr>
          <w:p w14:paraId="63E64556" w14:textId="77777777" w:rsidR="008F719B" w:rsidRPr="005A0295" w:rsidRDefault="008F719B" w:rsidP="008F719B">
            <w:pPr>
              <w:spacing w:after="0" w:line="240" w:lineRule="auto"/>
              <w:textAlignment w:val="baseline"/>
              <w:rPr>
                <w:rFonts w:ascii="Calibri" w:eastAsia="Times New Roman" w:hAnsi="Calibri" w:cs="Calibri"/>
                <w:lang w:val="nl-BE" w:eastAsia="fr-BE"/>
              </w:rPr>
            </w:pPr>
          </w:p>
        </w:tc>
      </w:tr>
    </w:tbl>
    <w:p w14:paraId="32F818FF" w14:textId="45F781EA" w:rsidR="005A0295" w:rsidRPr="005A0295" w:rsidRDefault="005A0295" w:rsidP="005A0295">
      <w:pPr>
        <w:rPr>
          <w:rFonts w:ascii="Calibri" w:eastAsia="Calibri" w:hAnsi="Calibri" w:cs="Arial"/>
          <w:lang w:val="nl-BE"/>
        </w:rPr>
      </w:pPr>
    </w:p>
    <w:tbl>
      <w:tblPr>
        <w:tblW w:w="9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3228"/>
        <w:gridCol w:w="1992"/>
        <w:gridCol w:w="2288"/>
      </w:tblGrid>
      <w:tr w:rsidR="005A0295" w:rsidRPr="005A0295" w14:paraId="4D9812A1" w14:textId="77777777" w:rsidTr="39F13855">
        <w:tc>
          <w:tcPr>
            <w:tcW w:w="1882" w:type="dxa"/>
            <w:vMerge w:val="restart"/>
            <w:tcBorders>
              <w:top w:val="single" w:sz="4" w:space="0" w:color="auto"/>
              <w:left w:val="single" w:sz="6" w:space="0" w:color="auto"/>
              <w:bottom w:val="single" w:sz="6" w:space="0" w:color="auto"/>
              <w:right w:val="single" w:sz="4" w:space="0" w:color="auto"/>
            </w:tcBorders>
            <w:shd w:val="clear" w:color="auto" w:fill="auto"/>
          </w:tcPr>
          <w:p w14:paraId="72E3CD32" w14:textId="5576C3DF" w:rsidR="005A0295" w:rsidRPr="005A0295" w:rsidRDefault="005A0295" w:rsidP="005A0295">
            <w:pPr>
              <w:spacing w:after="0" w:line="240" w:lineRule="auto"/>
              <w:textAlignment w:val="baseline"/>
              <w:rPr>
                <w:rFonts w:ascii="Calibri" w:eastAsia="Times New Roman" w:hAnsi="Calibri" w:cs="Calibri"/>
                <w:b/>
                <w:lang w:eastAsia="fr-BE"/>
              </w:rPr>
            </w:pPr>
            <w:proofErr w:type="spellStart"/>
            <w:r>
              <w:rPr>
                <w:rFonts w:ascii="Calibri" w:eastAsia="Times New Roman" w:hAnsi="Calibri" w:cs="Calibri"/>
                <w:b/>
                <w:bCs/>
                <w:lang w:eastAsia="fr-BE"/>
              </w:rPr>
              <w:t>Handelszaken</w:t>
            </w:r>
            <w:proofErr w:type="spellEnd"/>
            <w:r>
              <w:rPr>
                <w:rFonts w:ascii="Calibri" w:eastAsia="Times New Roman" w:hAnsi="Calibri" w:cs="Calibri"/>
                <w:b/>
                <w:bCs/>
                <w:lang w:eastAsia="fr-BE"/>
              </w:rPr>
              <w:t xml:space="preserve"> en </w:t>
            </w:r>
            <w:proofErr w:type="spellStart"/>
            <w:r>
              <w:rPr>
                <w:rFonts w:ascii="Calibri" w:eastAsia="Times New Roman" w:hAnsi="Calibri" w:cs="Calibri"/>
                <w:b/>
                <w:bCs/>
                <w:lang w:eastAsia="fr-BE"/>
              </w:rPr>
              <w:t>dienstverlening</w:t>
            </w:r>
            <w:proofErr w:type="spellEnd"/>
          </w:p>
        </w:tc>
        <w:tc>
          <w:tcPr>
            <w:tcW w:w="5220" w:type="dxa"/>
            <w:gridSpan w:val="2"/>
            <w:tcBorders>
              <w:top w:val="single" w:sz="4" w:space="0" w:color="auto"/>
              <w:left w:val="single" w:sz="4" w:space="0" w:color="auto"/>
              <w:bottom w:val="single" w:sz="6" w:space="0" w:color="auto"/>
              <w:right w:val="single" w:sz="36" w:space="0" w:color="auto"/>
            </w:tcBorders>
            <w:shd w:val="clear" w:color="auto" w:fill="auto"/>
            <w:hideMark/>
          </w:tcPr>
          <w:p w14:paraId="2843D9D9" w14:textId="14E4A520"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proofErr w:type="spellStart"/>
            <w:r>
              <w:rPr>
                <w:rFonts w:ascii="Calibri" w:eastAsia="Times New Roman" w:hAnsi="Calibri" w:cs="Calibri"/>
                <w:lang w:eastAsia="fr-BE"/>
              </w:rPr>
              <w:t>Apotheken</w:t>
            </w:r>
            <w:proofErr w:type="spellEnd"/>
            <w:r w:rsidRPr="005A0295">
              <w:rPr>
                <w:rFonts w:ascii="Calibri" w:eastAsia="Times New Roman" w:hAnsi="Calibri" w:cs="Calibri"/>
                <w:lang w:eastAsia="fr-BE"/>
              </w:rPr>
              <w:t> </w:t>
            </w:r>
          </w:p>
        </w:tc>
        <w:tc>
          <w:tcPr>
            <w:tcW w:w="2288" w:type="dxa"/>
            <w:tcBorders>
              <w:top w:val="single" w:sz="4" w:space="0" w:color="auto"/>
              <w:left w:val="single" w:sz="36" w:space="0" w:color="auto"/>
              <w:bottom w:val="single" w:sz="6" w:space="0" w:color="auto"/>
              <w:right w:val="single" w:sz="6" w:space="0" w:color="auto"/>
            </w:tcBorders>
            <w:shd w:val="clear" w:color="auto" w:fill="auto"/>
            <w:hideMark/>
          </w:tcPr>
          <w:p w14:paraId="4E0915D9" w14:textId="77777777"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p>
        </w:tc>
      </w:tr>
      <w:tr w:rsidR="005A0295" w:rsidRPr="00EB1D67" w14:paraId="19BF167A" w14:textId="77777777" w:rsidTr="39F13855">
        <w:tc>
          <w:tcPr>
            <w:tcW w:w="1882" w:type="dxa"/>
            <w:vMerge/>
          </w:tcPr>
          <w:p w14:paraId="5E0F7A6F" w14:textId="77777777" w:rsidR="005A0295" w:rsidRPr="005A0295" w:rsidRDefault="005A0295" w:rsidP="005A0295">
            <w:pPr>
              <w:spacing w:after="0" w:line="240" w:lineRule="auto"/>
              <w:textAlignment w:val="baseline"/>
              <w:rPr>
                <w:rFonts w:ascii="Calibri" w:eastAsia="Times New Roman" w:hAnsi="Calibri" w:cs="Calibri"/>
                <w:lang w:eastAsia="fr-BE"/>
              </w:rPr>
            </w:pPr>
          </w:p>
        </w:tc>
        <w:tc>
          <w:tcPr>
            <w:tcW w:w="5220" w:type="dxa"/>
            <w:gridSpan w:val="2"/>
            <w:tcBorders>
              <w:top w:val="nil"/>
              <w:left w:val="single" w:sz="4" w:space="0" w:color="auto"/>
              <w:bottom w:val="single" w:sz="6" w:space="0" w:color="auto"/>
              <w:right w:val="single" w:sz="36" w:space="0" w:color="auto"/>
            </w:tcBorders>
            <w:shd w:val="clear" w:color="auto" w:fill="auto"/>
            <w:hideMark/>
          </w:tcPr>
          <w:p w14:paraId="12D8ED43" w14:textId="732F3279" w:rsidR="005A0295" w:rsidRPr="005A0295" w:rsidRDefault="005A0295" w:rsidP="005A0295">
            <w:pPr>
              <w:spacing w:after="0" w:line="240" w:lineRule="auto"/>
              <w:textAlignment w:val="baseline"/>
              <w:rPr>
                <w:rFonts w:ascii="Times New Roman" w:eastAsia="Times New Roman" w:hAnsi="Times New Roman" w:cs="Times New Roman"/>
                <w:sz w:val="24"/>
                <w:szCs w:val="24"/>
                <w:lang w:val="nl-BE" w:eastAsia="fr-BE"/>
              </w:rPr>
            </w:pPr>
            <w:r w:rsidRPr="10F434EA">
              <w:rPr>
                <w:lang w:val="nl-BE"/>
              </w:rPr>
              <w:t>Winkels met medische producten en verzorgingsproducten / bandagisten</w:t>
            </w:r>
          </w:p>
        </w:tc>
        <w:tc>
          <w:tcPr>
            <w:tcW w:w="2288" w:type="dxa"/>
            <w:tcBorders>
              <w:top w:val="nil"/>
              <w:left w:val="single" w:sz="36" w:space="0" w:color="auto"/>
              <w:bottom w:val="single" w:sz="6" w:space="0" w:color="auto"/>
              <w:right w:val="single" w:sz="6" w:space="0" w:color="auto"/>
            </w:tcBorders>
            <w:shd w:val="clear" w:color="auto" w:fill="auto"/>
            <w:hideMark/>
          </w:tcPr>
          <w:p w14:paraId="2712DD43" w14:textId="77777777" w:rsidR="005A0295" w:rsidRPr="005A0295" w:rsidRDefault="005A0295" w:rsidP="005A0295">
            <w:pPr>
              <w:tabs>
                <w:tab w:val="center" w:pos="1459"/>
              </w:tabs>
              <w:spacing w:after="0" w:line="240" w:lineRule="auto"/>
              <w:textAlignment w:val="baseline"/>
              <w:rPr>
                <w:rFonts w:ascii="Times New Roman" w:eastAsia="Times New Roman" w:hAnsi="Times New Roman" w:cs="Times New Roman"/>
                <w:sz w:val="24"/>
                <w:szCs w:val="24"/>
                <w:lang w:val="nl-BE" w:eastAsia="fr-BE"/>
              </w:rPr>
            </w:pPr>
            <w:r w:rsidRPr="005A0295">
              <w:rPr>
                <w:rFonts w:ascii="Calibri" w:eastAsia="Times New Roman" w:hAnsi="Calibri" w:cs="Calibri"/>
                <w:lang w:val="nl-BE" w:eastAsia="fr-BE"/>
              </w:rPr>
              <w:tab/>
            </w:r>
          </w:p>
        </w:tc>
      </w:tr>
      <w:tr w:rsidR="005A0295" w:rsidRPr="005A0295" w14:paraId="4AC15FF0" w14:textId="77777777" w:rsidTr="39F13855">
        <w:tc>
          <w:tcPr>
            <w:tcW w:w="1882" w:type="dxa"/>
            <w:vMerge/>
          </w:tcPr>
          <w:p w14:paraId="52CE1691" w14:textId="77777777" w:rsidR="005A0295" w:rsidRPr="005A0295" w:rsidRDefault="005A0295" w:rsidP="005A0295">
            <w:pPr>
              <w:spacing w:after="0" w:line="240" w:lineRule="auto"/>
              <w:textAlignment w:val="baseline"/>
              <w:rPr>
                <w:rFonts w:ascii="Calibri" w:eastAsia="Times New Roman" w:hAnsi="Calibri" w:cs="Calibri"/>
                <w:lang w:val="nl-BE" w:eastAsia="fr-BE"/>
              </w:rPr>
            </w:pPr>
          </w:p>
        </w:tc>
        <w:tc>
          <w:tcPr>
            <w:tcW w:w="3228" w:type="dxa"/>
            <w:tcBorders>
              <w:top w:val="nil"/>
              <w:left w:val="single" w:sz="4" w:space="0" w:color="auto"/>
              <w:bottom w:val="single" w:sz="6" w:space="0" w:color="auto"/>
              <w:right w:val="single" w:sz="6" w:space="0" w:color="auto"/>
            </w:tcBorders>
            <w:shd w:val="clear" w:color="auto" w:fill="auto"/>
            <w:hideMark/>
          </w:tcPr>
          <w:p w14:paraId="4744A71F" w14:textId="5AAE5888" w:rsidR="005A0295" w:rsidRPr="005A0295" w:rsidRDefault="005A0295" w:rsidP="005A0295">
            <w:pPr>
              <w:spacing w:after="0" w:line="240" w:lineRule="auto"/>
              <w:textAlignment w:val="baseline"/>
              <w:rPr>
                <w:rFonts w:ascii="Times New Roman" w:eastAsia="Times New Roman" w:hAnsi="Times New Roman" w:cs="Times New Roman"/>
                <w:sz w:val="24"/>
                <w:szCs w:val="24"/>
                <w:lang w:val="nl-BE" w:eastAsia="fr-BE"/>
              </w:rPr>
            </w:pPr>
            <w:r w:rsidRPr="48E80601">
              <w:rPr>
                <w:lang w:val="nl-BE"/>
              </w:rPr>
              <w:t xml:space="preserve">Kapperszaken, schoonheidsinstituten, </w:t>
            </w:r>
            <w:proofErr w:type="spellStart"/>
            <w:r w:rsidRPr="48E80601">
              <w:rPr>
                <w:lang w:val="nl-BE"/>
              </w:rPr>
              <w:t>wellnesscentra</w:t>
            </w:r>
            <w:proofErr w:type="spellEnd"/>
            <w:r w:rsidRPr="48E80601">
              <w:rPr>
                <w:lang w:val="nl-BE"/>
              </w:rPr>
              <w:t xml:space="preserve">: enkel op basis van afspraak en indien de hygiënemaatregelen en de </w:t>
            </w:r>
            <w:proofErr w:type="spellStart"/>
            <w:r w:rsidRPr="005A0295">
              <w:rPr>
                <w:i/>
                <w:iCs/>
                <w:lang w:val="nl-BE"/>
              </w:rPr>
              <w:t>social</w:t>
            </w:r>
            <w:proofErr w:type="spellEnd"/>
            <w:r w:rsidRPr="005A0295">
              <w:rPr>
                <w:i/>
                <w:iCs/>
                <w:lang w:val="nl-BE"/>
              </w:rPr>
              <w:t xml:space="preserve"> </w:t>
            </w:r>
            <w:proofErr w:type="spellStart"/>
            <w:r w:rsidRPr="005A0295">
              <w:rPr>
                <w:i/>
                <w:iCs/>
                <w:lang w:val="nl-BE"/>
              </w:rPr>
              <w:t>distancing</w:t>
            </w:r>
            <w:proofErr w:type="spellEnd"/>
            <w:r w:rsidRPr="48E80601">
              <w:rPr>
                <w:lang w:val="nl-BE"/>
              </w:rPr>
              <w:t xml:space="preserve"> in acht worden genomen</w:t>
            </w:r>
          </w:p>
        </w:tc>
        <w:tc>
          <w:tcPr>
            <w:tcW w:w="1992" w:type="dxa"/>
            <w:tcBorders>
              <w:top w:val="nil"/>
              <w:left w:val="nil"/>
              <w:bottom w:val="single" w:sz="6" w:space="0" w:color="auto"/>
              <w:right w:val="single" w:sz="36" w:space="0" w:color="auto"/>
            </w:tcBorders>
            <w:shd w:val="clear" w:color="auto" w:fill="auto"/>
            <w:hideMark/>
          </w:tcPr>
          <w:p w14:paraId="2FCC2010" w14:textId="76381CB2"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r w:rsidRPr="005A0295">
              <w:rPr>
                <w:rFonts w:ascii="Calibri" w:eastAsia="Times New Roman" w:hAnsi="Calibri" w:cs="Calibri"/>
                <w:lang w:eastAsia="fr-BE"/>
              </w:rPr>
              <w:t>N</w:t>
            </w:r>
            <w:r>
              <w:rPr>
                <w:rFonts w:ascii="Calibri" w:eastAsia="Times New Roman" w:hAnsi="Calibri" w:cs="Calibri"/>
                <w:lang w:eastAsia="fr-BE"/>
              </w:rPr>
              <w:t>EE</w:t>
            </w:r>
            <w:r w:rsidRPr="005A0295">
              <w:rPr>
                <w:rFonts w:ascii="Calibri" w:eastAsia="Times New Roman" w:hAnsi="Calibri" w:cs="Calibri"/>
                <w:lang w:eastAsia="fr-BE"/>
              </w:rPr>
              <w:t>  </w:t>
            </w:r>
          </w:p>
        </w:tc>
        <w:tc>
          <w:tcPr>
            <w:tcW w:w="2288" w:type="dxa"/>
            <w:tcBorders>
              <w:top w:val="nil"/>
              <w:left w:val="single" w:sz="36" w:space="0" w:color="auto"/>
              <w:bottom w:val="single" w:sz="6" w:space="0" w:color="auto"/>
              <w:right w:val="single" w:sz="6" w:space="0" w:color="auto"/>
            </w:tcBorders>
            <w:shd w:val="clear" w:color="auto" w:fill="auto"/>
            <w:hideMark/>
          </w:tcPr>
          <w:p w14:paraId="44F6CA72" w14:textId="77777777"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p>
        </w:tc>
      </w:tr>
      <w:tr w:rsidR="005A0295" w:rsidRPr="005A0295" w14:paraId="21BF8DBC" w14:textId="77777777" w:rsidTr="39F13855">
        <w:tc>
          <w:tcPr>
            <w:tcW w:w="1882" w:type="dxa"/>
            <w:vMerge/>
          </w:tcPr>
          <w:p w14:paraId="778A62EF" w14:textId="77777777" w:rsidR="005A0295" w:rsidRPr="005A0295" w:rsidRDefault="005A0295" w:rsidP="005A0295">
            <w:pPr>
              <w:spacing w:after="0" w:line="240" w:lineRule="auto"/>
              <w:textAlignment w:val="baseline"/>
              <w:rPr>
                <w:rFonts w:ascii="Calibri" w:eastAsia="Times New Roman" w:hAnsi="Calibri" w:cs="Calibri"/>
                <w:lang w:eastAsia="fr-BE"/>
              </w:rPr>
            </w:pPr>
          </w:p>
        </w:tc>
        <w:tc>
          <w:tcPr>
            <w:tcW w:w="3228" w:type="dxa"/>
            <w:tcBorders>
              <w:top w:val="nil"/>
              <w:left w:val="single" w:sz="4" w:space="0" w:color="auto"/>
              <w:bottom w:val="single" w:sz="6" w:space="0" w:color="auto"/>
              <w:right w:val="single" w:sz="6" w:space="0" w:color="auto"/>
            </w:tcBorders>
            <w:shd w:val="clear" w:color="auto" w:fill="auto"/>
            <w:hideMark/>
          </w:tcPr>
          <w:p w14:paraId="1302687B" w14:textId="747A03E0"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proofErr w:type="spellStart"/>
            <w:r>
              <w:rPr>
                <w:rFonts w:ascii="Calibri" w:eastAsia="Times New Roman" w:hAnsi="Calibri" w:cs="Calibri"/>
                <w:lang w:eastAsia="fr-BE"/>
              </w:rPr>
              <w:t>Bibliotheken</w:t>
            </w:r>
            <w:proofErr w:type="spellEnd"/>
          </w:p>
        </w:tc>
        <w:tc>
          <w:tcPr>
            <w:tcW w:w="1992" w:type="dxa"/>
            <w:tcBorders>
              <w:top w:val="nil"/>
              <w:left w:val="nil"/>
              <w:bottom w:val="single" w:sz="6" w:space="0" w:color="auto"/>
              <w:right w:val="single" w:sz="36" w:space="0" w:color="auto"/>
            </w:tcBorders>
            <w:shd w:val="clear" w:color="auto" w:fill="auto"/>
            <w:hideMark/>
          </w:tcPr>
          <w:p w14:paraId="5E6F01AF" w14:textId="010866CF"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r w:rsidRPr="005A0295">
              <w:rPr>
                <w:rFonts w:ascii="Calibri" w:eastAsia="Times New Roman" w:hAnsi="Calibri" w:cs="Calibri"/>
                <w:lang w:eastAsia="fr-BE"/>
              </w:rPr>
              <w:t>N</w:t>
            </w:r>
            <w:r>
              <w:rPr>
                <w:rFonts w:ascii="Calibri" w:eastAsia="Times New Roman" w:hAnsi="Calibri" w:cs="Calibri"/>
                <w:lang w:eastAsia="fr-BE"/>
              </w:rPr>
              <w:t>EE</w:t>
            </w:r>
            <w:r w:rsidRPr="005A0295">
              <w:rPr>
                <w:rFonts w:ascii="Calibri" w:eastAsia="Times New Roman" w:hAnsi="Calibri" w:cs="Calibri"/>
                <w:lang w:eastAsia="fr-BE"/>
              </w:rPr>
              <w:t> </w:t>
            </w:r>
          </w:p>
        </w:tc>
        <w:tc>
          <w:tcPr>
            <w:tcW w:w="2288" w:type="dxa"/>
            <w:tcBorders>
              <w:top w:val="nil"/>
              <w:left w:val="single" w:sz="36" w:space="0" w:color="auto"/>
              <w:bottom w:val="single" w:sz="6" w:space="0" w:color="auto"/>
              <w:right w:val="single" w:sz="6" w:space="0" w:color="auto"/>
            </w:tcBorders>
            <w:shd w:val="clear" w:color="auto" w:fill="auto"/>
            <w:hideMark/>
          </w:tcPr>
          <w:p w14:paraId="63A08FF5" w14:textId="77777777"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p>
        </w:tc>
      </w:tr>
      <w:tr w:rsidR="005A0295" w:rsidRPr="005A0295" w14:paraId="0A0623A1" w14:textId="77777777" w:rsidTr="39F13855">
        <w:tc>
          <w:tcPr>
            <w:tcW w:w="1882" w:type="dxa"/>
            <w:vMerge/>
          </w:tcPr>
          <w:p w14:paraId="4CAD3612" w14:textId="77777777" w:rsidR="005A0295" w:rsidRPr="005A0295" w:rsidRDefault="005A0295" w:rsidP="005A0295">
            <w:pPr>
              <w:spacing w:after="0" w:line="240" w:lineRule="auto"/>
              <w:textAlignment w:val="baseline"/>
              <w:rPr>
                <w:rFonts w:ascii="Calibri" w:eastAsia="Times New Roman" w:hAnsi="Calibri" w:cs="Calibri"/>
                <w:lang w:eastAsia="fr-BE"/>
              </w:rPr>
            </w:pPr>
          </w:p>
        </w:tc>
        <w:tc>
          <w:tcPr>
            <w:tcW w:w="3228" w:type="dxa"/>
            <w:tcBorders>
              <w:top w:val="nil"/>
              <w:left w:val="single" w:sz="4" w:space="0" w:color="auto"/>
              <w:bottom w:val="single" w:sz="6" w:space="0" w:color="auto"/>
              <w:right w:val="single" w:sz="6" w:space="0" w:color="auto"/>
            </w:tcBorders>
            <w:shd w:val="clear" w:color="auto" w:fill="auto"/>
            <w:hideMark/>
          </w:tcPr>
          <w:p w14:paraId="2C002309" w14:textId="1E01742F" w:rsidR="005A0295" w:rsidRPr="005A0295" w:rsidRDefault="005A0295" w:rsidP="39F13855">
            <w:pPr>
              <w:spacing w:after="0" w:line="240" w:lineRule="auto"/>
              <w:textAlignment w:val="baseline"/>
              <w:rPr>
                <w:rFonts w:ascii="Calibri" w:eastAsia="Times New Roman" w:hAnsi="Calibri" w:cs="Calibri"/>
                <w:lang w:eastAsia="fr-BE"/>
              </w:rPr>
            </w:pPr>
            <w:proofErr w:type="spellStart"/>
            <w:r w:rsidRPr="39F13855">
              <w:rPr>
                <w:rFonts w:ascii="Calibri" w:eastAsia="Times New Roman" w:hAnsi="Calibri" w:cs="Calibri"/>
                <w:lang w:eastAsia="fr-BE"/>
              </w:rPr>
              <w:t>Drogiste</w:t>
            </w:r>
            <w:r w:rsidR="25F07DCD" w:rsidRPr="39F13855">
              <w:rPr>
                <w:rFonts w:ascii="Calibri" w:eastAsia="Times New Roman" w:hAnsi="Calibri" w:cs="Calibri"/>
                <w:lang w:eastAsia="fr-BE"/>
              </w:rPr>
              <w:t>rijen</w:t>
            </w:r>
            <w:proofErr w:type="spellEnd"/>
          </w:p>
        </w:tc>
        <w:tc>
          <w:tcPr>
            <w:tcW w:w="1992" w:type="dxa"/>
            <w:tcBorders>
              <w:top w:val="nil"/>
              <w:left w:val="nil"/>
              <w:bottom w:val="single" w:sz="6" w:space="0" w:color="auto"/>
              <w:right w:val="single" w:sz="36" w:space="0" w:color="auto"/>
            </w:tcBorders>
            <w:shd w:val="clear" w:color="auto" w:fill="auto"/>
            <w:hideMark/>
          </w:tcPr>
          <w:p w14:paraId="1C4CE996" w14:textId="5DA1197E"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r w:rsidRPr="005A0295">
              <w:rPr>
                <w:rFonts w:ascii="Calibri" w:eastAsia="Times New Roman" w:hAnsi="Calibri" w:cs="Calibri"/>
                <w:lang w:eastAsia="fr-BE"/>
              </w:rPr>
              <w:t>N</w:t>
            </w:r>
            <w:r>
              <w:rPr>
                <w:rFonts w:ascii="Calibri" w:eastAsia="Times New Roman" w:hAnsi="Calibri" w:cs="Calibri"/>
                <w:lang w:eastAsia="fr-BE"/>
              </w:rPr>
              <w:t>EE</w:t>
            </w:r>
          </w:p>
        </w:tc>
        <w:tc>
          <w:tcPr>
            <w:tcW w:w="2288" w:type="dxa"/>
            <w:tcBorders>
              <w:top w:val="nil"/>
              <w:left w:val="single" w:sz="36" w:space="0" w:color="auto"/>
              <w:bottom w:val="single" w:sz="6" w:space="0" w:color="auto"/>
              <w:right w:val="single" w:sz="6" w:space="0" w:color="auto"/>
            </w:tcBorders>
            <w:shd w:val="clear" w:color="auto" w:fill="auto"/>
            <w:hideMark/>
          </w:tcPr>
          <w:p w14:paraId="4DA9E6C0" w14:textId="77777777"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p>
        </w:tc>
      </w:tr>
      <w:tr w:rsidR="005A0295" w:rsidRPr="005A0295" w14:paraId="65132B1C" w14:textId="77777777" w:rsidTr="39F13855">
        <w:tc>
          <w:tcPr>
            <w:tcW w:w="1882" w:type="dxa"/>
            <w:vMerge/>
          </w:tcPr>
          <w:p w14:paraId="28917CBB" w14:textId="77777777" w:rsidR="005A0295" w:rsidRPr="005A0295" w:rsidRDefault="005A0295" w:rsidP="005A0295">
            <w:pPr>
              <w:spacing w:after="0" w:line="240" w:lineRule="auto"/>
              <w:textAlignment w:val="baseline"/>
              <w:rPr>
                <w:rFonts w:ascii="Calibri" w:eastAsia="Times New Roman" w:hAnsi="Calibri" w:cs="Calibri"/>
                <w:lang w:eastAsia="fr-BE"/>
              </w:rPr>
            </w:pPr>
          </w:p>
        </w:tc>
        <w:tc>
          <w:tcPr>
            <w:tcW w:w="3228" w:type="dxa"/>
            <w:tcBorders>
              <w:top w:val="nil"/>
              <w:left w:val="single" w:sz="4" w:space="0" w:color="auto"/>
              <w:bottom w:val="single" w:sz="6" w:space="0" w:color="auto"/>
              <w:right w:val="single" w:sz="6" w:space="0" w:color="auto"/>
            </w:tcBorders>
            <w:shd w:val="clear" w:color="auto" w:fill="auto"/>
            <w:hideMark/>
          </w:tcPr>
          <w:p w14:paraId="706ACFF9" w14:textId="42502723"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proofErr w:type="spellStart"/>
            <w:r>
              <w:rPr>
                <w:rFonts w:ascii="Calibri" w:eastAsia="Times New Roman" w:hAnsi="Calibri" w:cs="Calibri"/>
                <w:lang w:eastAsia="fr-BE"/>
              </w:rPr>
              <w:t>Afhaalpunten</w:t>
            </w:r>
            <w:proofErr w:type="spellEnd"/>
            <w:r>
              <w:rPr>
                <w:rFonts w:ascii="Calibri" w:eastAsia="Times New Roman" w:hAnsi="Calibri" w:cs="Calibri"/>
                <w:lang w:eastAsia="fr-BE"/>
              </w:rPr>
              <w:t xml:space="preserve"> van de post</w:t>
            </w:r>
            <w:r w:rsidRPr="005A0295">
              <w:rPr>
                <w:rFonts w:ascii="Calibri" w:eastAsia="Times New Roman" w:hAnsi="Calibri" w:cs="Calibri"/>
                <w:lang w:eastAsia="fr-BE"/>
              </w:rPr>
              <w:t> </w:t>
            </w:r>
          </w:p>
        </w:tc>
        <w:tc>
          <w:tcPr>
            <w:tcW w:w="1992" w:type="dxa"/>
            <w:tcBorders>
              <w:top w:val="nil"/>
              <w:left w:val="nil"/>
              <w:bottom w:val="single" w:sz="6" w:space="0" w:color="auto"/>
              <w:right w:val="single" w:sz="36" w:space="0" w:color="auto"/>
            </w:tcBorders>
            <w:shd w:val="clear" w:color="auto" w:fill="auto"/>
            <w:hideMark/>
          </w:tcPr>
          <w:p w14:paraId="4CB96C95" w14:textId="36C1EB05"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r w:rsidRPr="005A0295">
              <w:rPr>
                <w:rFonts w:ascii="Calibri" w:eastAsia="Times New Roman" w:hAnsi="Calibri" w:cs="Calibri"/>
                <w:lang w:eastAsia="fr-BE"/>
              </w:rPr>
              <w:t>N</w:t>
            </w:r>
            <w:r>
              <w:rPr>
                <w:rFonts w:ascii="Calibri" w:eastAsia="Times New Roman" w:hAnsi="Calibri" w:cs="Calibri"/>
                <w:lang w:eastAsia="fr-BE"/>
              </w:rPr>
              <w:t>EE</w:t>
            </w:r>
          </w:p>
        </w:tc>
        <w:tc>
          <w:tcPr>
            <w:tcW w:w="2288" w:type="dxa"/>
            <w:tcBorders>
              <w:top w:val="nil"/>
              <w:left w:val="single" w:sz="36" w:space="0" w:color="auto"/>
              <w:bottom w:val="single" w:sz="6" w:space="0" w:color="auto"/>
              <w:right w:val="single" w:sz="6" w:space="0" w:color="auto"/>
            </w:tcBorders>
            <w:shd w:val="clear" w:color="auto" w:fill="auto"/>
            <w:hideMark/>
          </w:tcPr>
          <w:p w14:paraId="008763FA" w14:textId="77777777"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p>
        </w:tc>
      </w:tr>
      <w:tr w:rsidR="005A0295" w:rsidRPr="005A0295" w14:paraId="6F1DC434" w14:textId="77777777" w:rsidTr="39F13855">
        <w:tc>
          <w:tcPr>
            <w:tcW w:w="1882" w:type="dxa"/>
            <w:vMerge/>
          </w:tcPr>
          <w:p w14:paraId="2B69C158" w14:textId="77777777" w:rsidR="005A0295" w:rsidRPr="005A0295" w:rsidRDefault="005A0295" w:rsidP="005A0295">
            <w:pPr>
              <w:spacing w:after="0" w:line="240" w:lineRule="auto"/>
              <w:textAlignment w:val="baseline"/>
              <w:rPr>
                <w:rFonts w:ascii="Calibri" w:eastAsia="Times New Roman" w:hAnsi="Calibri" w:cs="Calibri"/>
                <w:lang w:eastAsia="fr-BE"/>
              </w:rPr>
            </w:pPr>
          </w:p>
        </w:tc>
        <w:tc>
          <w:tcPr>
            <w:tcW w:w="3228" w:type="dxa"/>
            <w:tcBorders>
              <w:top w:val="nil"/>
              <w:left w:val="single" w:sz="4" w:space="0" w:color="auto"/>
              <w:bottom w:val="single" w:sz="6" w:space="0" w:color="auto"/>
              <w:right w:val="single" w:sz="6" w:space="0" w:color="auto"/>
            </w:tcBorders>
            <w:shd w:val="clear" w:color="auto" w:fill="auto"/>
            <w:hideMark/>
          </w:tcPr>
          <w:p w14:paraId="132B08B1" w14:textId="5E820B1D"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proofErr w:type="spellStart"/>
            <w:r>
              <w:rPr>
                <w:rFonts w:ascii="Calibri" w:eastAsia="Times New Roman" w:hAnsi="Calibri" w:cs="Calibri"/>
                <w:lang w:eastAsia="fr-BE"/>
              </w:rPr>
              <w:t>Loketten</w:t>
            </w:r>
            <w:proofErr w:type="spellEnd"/>
            <w:r>
              <w:rPr>
                <w:rFonts w:ascii="Calibri" w:eastAsia="Times New Roman" w:hAnsi="Calibri" w:cs="Calibri"/>
                <w:lang w:eastAsia="fr-BE"/>
              </w:rPr>
              <w:t xml:space="preserve"> van </w:t>
            </w:r>
            <w:proofErr w:type="spellStart"/>
            <w:r>
              <w:rPr>
                <w:rFonts w:ascii="Calibri" w:eastAsia="Times New Roman" w:hAnsi="Calibri" w:cs="Calibri"/>
                <w:lang w:eastAsia="fr-BE"/>
              </w:rPr>
              <w:t>bankkantoren</w:t>
            </w:r>
            <w:proofErr w:type="spellEnd"/>
            <w:r w:rsidRPr="005A0295">
              <w:rPr>
                <w:rFonts w:ascii="Calibri" w:eastAsia="Times New Roman" w:hAnsi="Calibri" w:cs="Calibri"/>
                <w:lang w:eastAsia="fr-BE"/>
              </w:rPr>
              <w:t>  </w:t>
            </w:r>
          </w:p>
        </w:tc>
        <w:tc>
          <w:tcPr>
            <w:tcW w:w="1992" w:type="dxa"/>
            <w:tcBorders>
              <w:top w:val="nil"/>
              <w:left w:val="nil"/>
              <w:bottom w:val="single" w:sz="6" w:space="0" w:color="auto"/>
              <w:right w:val="single" w:sz="36" w:space="0" w:color="auto"/>
            </w:tcBorders>
            <w:shd w:val="clear" w:color="auto" w:fill="auto"/>
            <w:hideMark/>
          </w:tcPr>
          <w:p w14:paraId="74F918DB" w14:textId="38CE3987"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proofErr w:type="spellStart"/>
            <w:r>
              <w:rPr>
                <w:rFonts w:ascii="Calibri" w:eastAsia="Times New Roman" w:hAnsi="Calibri" w:cs="Calibri"/>
                <w:lang w:eastAsia="fr-BE"/>
              </w:rPr>
              <w:t>Bankautomaten</w:t>
            </w:r>
            <w:proofErr w:type="spellEnd"/>
            <w:r w:rsidRPr="005A0295">
              <w:rPr>
                <w:rFonts w:ascii="Calibri" w:eastAsia="Times New Roman" w:hAnsi="Calibri" w:cs="Calibri"/>
                <w:lang w:eastAsia="fr-BE"/>
              </w:rPr>
              <w:t>  </w:t>
            </w:r>
          </w:p>
        </w:tc>
        <w:tc>
          <w:tcPr>
            <w:tcW w:w="2288" w:type="dxa"/>
            <w:tcBorders>
              <w:top w:val="nil"/>
              <w:left w:val="single" w:sz="36" w:space="0" w:color="auto"/>
              <w:bottom w:val="single" w:sz="6" w:space="0" w:color="auto"/>
              <w:right w:val="single" w:sz="6" w:space="0" w:color="auto"/>
            </w:tcBorders>
            <w:shd w:val="clear" w:color="auto" w:fill="auto"/>
            <w:hideMark/>
          </w:tcPr>
          <w:p w14:paraId="133B905C" w14:textId="77777777" w:rsidR="005A0295" w:rsidRPr="005A0295" w:rsidRDefault="005A0295" w:rsidP="005A0295">
            <w:pPr>
              <w:spacing w:after="0" w:line="240" w:lineRule="auto"/>
              <w:textAlignment w:val="baseline"/>
              <w:rPr>
                <w:rFonts w:ascii="Times New Roman" w:eastAsia="Times New Roman" w:hAnsi="Times New Roman" w:cs="Times New Roman"/>
                <w:sz w:val="24"/>
                <w:szCs w:val="24"/>
                <w:lang w:eastAsia="fr-BE"/>
              </w:rPr>
            </w:pPr>
            <w:r w:rsidRPr="005A0295">
              <w:rPr>
                <w:rFonts w:ascii="Calibri" w:eastAsia="Times New Roman" w:hAnsi="Calibri" w:cs="Calibri"/>
                <w:lang w:eastAsia="fr-BE"/>
              </w:rPr>
              <w:t> </w:t>
            </w:r>
          </w:p>
        </w:tc>
      </w:tr>
      <w:tr w:rsidR="005A0295" w:rsidRPr="00EB1D67" w14:paraId="50845D99" w14:textId="77777777" w:rsidTr="39F13855">
        <w:tc>
          <w:tcPr>
            <w:tcW w:w="1882" w:type="dxa"/>
            <w:vMerge/>
          </w:tcPr>
          <w:p w14:paraId="63FCF43A" w14:textId="77777777" w:rsidR="005A0295" w:rsidRPr="005A0295" w:rsidRDefault="005A0295" w:rsidP="005A0295">
            <w:pPr>
              <w:spacing w:after="0" w:line="240" w:lineRule="auto"/>
              <w:textAlignment w:val="baseline"/>
              <w:rPr>
                <w:rFonts w:ascii="Calibri" w:eastAsia="Times New Roman" w:hAnsi="Calibri" w:cs="Calibri"/>
                <w:lang w:eastAsia="fr-BE"/>
              </w:rPr>
            </w:pPr>
          </w:p>
        </w:tc>
        <w:tc>
          <w:tcPr>
            <w:tcW w:w="5220" w:type="dxa"/>
            <w:gridSpan w:val="2"/>
            <w:tcBorders>
              <w:top w:val="nil"/>
              <w:left w:val="single" w:sz="4" w:space="0" w:color="auto"/>
              <w:bottom w:val="single" w:sz="6" w:space="0" w:color="auto"/>
              <w:right w:val="single" w:sz="36" w:space="0" w:color="auto"/>
            </w:tcBorders>
            <w:shd w:val="clear" w:color="auto" w:fill="auto"/>
            <w:hideMark/>
          </w:tcPr>
          <w:p w14:paraId="4B375BE4" w14:textId="758C16CC" w:rsidR="005A0295" w:rsidRPr="00D023A5" w:rsidRDefault="005A0295" w:rsidP="005A0295">
            <w:pPr>
              <w:jc w:val="center"/>
              <w:rPr>
                <w:lang w:val="nl-BE"/>
              </w:rPr>
            </w:pPr>
            <w:r w:rsidRPr="48E80601">
              <w:rPr>
                <w:lang w:val="nl-BE"/>
              </w:rPr>
              <w:t>Winkels aan tankstations en nachtwinkels mits verbod op</w:t>
            </w:r>
            <w:r>
              <w:rPr>
                <w:lang w:val="nl-BE"/>
              </w:rPr>
              <w:t xml:space="preserve"> </w:t>
            </w:r>
            <w:r w:rsidRPr="48E80601">
              <w:rPr>
                <w:lang w:val="nl-BE"/>
              </w:rPr>
              <w:t>het ter plaatse consumeren van de voedingswaren</w:t>
            </w:r>
          </w:p>
          <w:p w14:paraId="7A32404A" w14:textId="1A6E5F68" w:rsidR="005A0295" w:rsidRPr="005A0295" w:rsidRDefault="005A0295" w:rsidP="005A0295">
            <w:pPr>
              <w:spacing w:after="0" w:line="240" w:lineRule="auto"/>
              <w:textAlignment w:val="baseline"/>
              <w:rPr>
                <w:rFonts w:ascii="Times New Roman" w:eastAsia="Times New Roman" w:hAnsi="Times New Roman" w:cs="Times New Roman"/>
                <w:sz w:val="24"/>
                <w:szCs w:val="24"/>
                <w:lang w:val="nl-BE" w:eastAsia="fr-BE"/>
              </w:rPr>
            </w:pPr>
          </w:p>
        </w:tc>
        <w:tc>
          <w:tcPr>
            <w:tcW w:w="2288" w:type="dxa"/>
            <w:tcBorders>
              <w:top w:val="nil"/>
              <w:left w:val="single" w:sz="36" w:space="0" w:color="auto"/>
              <w:bottom w:val="single" w:sz="6" w:space="0" w:color="auto"/>
              <w:right w:val="single" w:sz="6" w:space="0" w:color="auto"/>
            </w:tcBorders>
            <w:shd w:val="clear" w:color="auto" w:fill="auto"/>
            <w:hideMark/>
          </w:tcPr>
          <w:p w14:paraId="74D9544F" w14:textId="77777777" w:rsidR="005A0295" w:rsidRPr="005A0295" w:rsidRDefault="005A0295" w:rsidP="005A0295">
            <w:pPr>
              <w:spacing w:after="0" w:line="240" w:lineRule="auto"/>
              <w:textAlignment w:val="baseline"/>
              <w:rPr>
                <w:rFonts w:ascii="Times New Roman" w:eastAsia="Times New Roman" w:hAnsi="Times New Roman" w:cs="Times New Roman"/>
                <w:sz w:val="24"/>
                <w:szCs w:val="24"/>
                <w:lang w:val="nl-BE" w:eastAsia="fr-BE"/>
              </w:rPr>
            </w:pPr>
            <w:r w:rsidRPr="005A0295">
              <w:rPr>
                <w:rFonts w:ascii="Calibri" w:eastAsia="Times New Roman" w:hAnsi="Calibri" w:cs="Calibri"/>
                <w:lang w:val="nl-BE" w:eastAsia="fr-BE"/>
              </w:rPr>
              <w:t> </w:t>
            </w:r>
          </w:p>
        </w:tc>
      </w:tr>
      <w:tr w:rsidR="005A0295" w:rsidRPr="00EB1D67" w14:paraId="07401B48" w14:textId="77777777" w:rsidTr="39F13855">
        <w:tc>
          <w:tcPr>
            <w:tcW w:w="1882" w:type="dxa"/>
            <w:vMerge/>
          </w:tcPr>
          <w:p w14:paraId="01079D03" w14:textId="77777777" w:rsidR="005A0295" w:rsidRPr="005A0295" w:rsidRDefault="005A0295" w:rsidP="005A0295">
            <w:pPr>
              <w:spacing w:after="0" w:line="240" w:lineRule="auto"/>
              <w:textAlignment w:val="baseline"/>
              <w:rPr>
                <w:rFonts w:ascii="Calibri" w:eastAsia="Times New Roman" w:hAnsi="Calibri" w:cs="Calibri"/>
                <w:lang w:val="nl-BE" w:eastAsia="fr-BE"/>
              </w:rPr>
            </w:pPr>
          </w:p>
        </w:tc>
        <w:tc>
          <w:tcPr>
            <w:tcW w:w="5220" w:type="dxa"/>
            <w:gridSpan w:val="2"/>
            <w:tcBorders>
              <w:top w:val="nil"/>
              <w:left w:val="single" w:sz="4" w:space="0" w:color="auto"/>
              <w:bottom w:val="single" w:sz="6" w:space="0" w:color="auto"/>
              <w:right w:val="single" w:sz="36" w:space="0" w:color="auto"/>
            </w:tcBorders>
            <w:shd w:val="clear" w:color="auto" w:fill="auto"/>
            <w:hideMark/>
          </w:tcPr>
          <w:p w14:paraId="1C1F3B2F" w14:textId="3874DCCF" w:rsidR="005A0295" w:rsidRPr="005A0295" w:rsidRDefault="005A0295" w:rsidP="005A0295">
            <w:pPr>
              <w:spacing w:after="0" w:line="240" w:lineRule="auto"/>
              <w:textAlignment w:val="baseline"/>
              <w:rPr>
                <w:rFonts w:ascii="Times New Roman" w:eastAsia="Times New Roman" w:hAnsi="Times New Roman" w:cs="Times New Roman"/>
                <w:sz w:val="24"/>
                <w:szCs w:val="24"/>
                <w:lang w:val="nl-BE" w:eastAsia="fr-BE"/>
              </w:rPr>
            </w:pPr>
            <w:r w:rsidRPr="10F434EA">
              <w:rPr>
                <w:lang w:val="nl-BE"/>
              </w:rPr>
              <w:t>De betaalautomaten van het openbaar vervoer blijven open</w:t>
            </w:r>
          </w:p>
        </w:tc>
        <w:tc>
          <w:tcPr>
            <w:tcW w:w="2288" w:type="dxa"/>
            <w:tcBorders>
              <w:top w:val="nil"/>
              <w:left w:val="single" w:sz="36" w:space="0" w:color="auto"/>
              <w:bottom w:val="single" w:sz="6" w:space="0" w:color="auto"/>
              <w:right w:val="single" w:sz="6" w:space="0" w:color="auto"/>
            </w:tcBorders>
            <w:shd w:val="clear" w:color="auto" w:fill="auto"/>
            <w:hideMark/>
          </w:tcPr>
          <w:p w14:paraId="752E2B4D" w14:textId="77777777" w:rsidR="005A0295" w:rsidRPr="005A0295" w:rsidRDefault="005A0295" w:rsidP="005A0295">
            <w:pPr>
              <w:spacing w:after="0" w:line="240" w:lineRule="auto"/>
              <w:textAlignment w:val="baseline"/>
              <w:rPr>
                <w:rFonts w:ascii="Times New Roman" w:eastAsia="Times New Roman" w:hAnsi="Times New Roman" w:cs="Times New Roman"/>
                <w:sz w:val="24"/>
                <w:szCs w:val="24"/>
                <w:lang w:val="nl-BE" w:eastAsia="fr-BE"/>
              </w:rPr>
            </w:pPr>
            <w:r w:rsidRPr="005A0295">
              <w:rPr>
                <w:rFonts w:ascii="Calibri" w:eastAsia="Times New Roman" w:hAnsi="Calibri" w:cs="Calibri"/>
                <w:lang w:val="nl-BE" w:eastAsia="fr-BE"/>
              </w:rPr>
              <w:t> </w:t>
            </w:r>
          </w:p>
        </w:tc>
      </w:tr>
    </w:tbl>
    <w:p w14:paraId="41633D0C" w14:textId="77777777" w:rsidR="005A0295" w:rsidRPr="005A0295" w:rsidRDefault="005A0295" w:rsidP="005A0295">
      <w:pPr>
        <w:spacing w:after="0" w:line="240" w:lineRule="auto"/>
        <w:textAlignment w:val="baseline"/>
        <w:rPr>
          <w:rFonts w:ascii="Segoe UI" w:eastAsia="Times New Roman" w:hAnsi="Segoe UI" w:cs="Segoe UI"/>
          <w:sz w:val="18"/>
          <w:szCs w:val="18"/>
          <w:lang w:val="nl-BE" w:eastAsia="fr-BE"/>
        </w:rPr>
      </w:pPr>
      <w:r w:rsidRPr="005A0295">
        <w:rPr>
          <w:rFonts w:ascii="Calibri" w:eastAsia="Times New Roman" w:hAnsi="Calibri" w:cs="Calibri"/>
          <w:lang w:val="nl-BE" w:eastAsia="fr-BE"/>
        </w:rPr>
        <w:t> </w:t>
      </w:r>
    </w:p>
    <w:p w14:paraId="1729CF6D" w14:textId="77777777" w:rsidR="005A0295" w:rsidRPr="005A0295" w:rsidRDefault="005A0295" w:rsidP="005A0295">
      <w:pPr>
        <w:rPr>
          <w:rFonts w:ascii="Calibri" w:eastAsia="Calibri" w:hAnsi="Calibri" w:cs="Arial"/>
          <w:lang w:val="nl-BE"/>
        </w:rPr>
      </w:pPr>
    </w:p>
    <w:p w14:paraId="3A0748D0" w14:textId="32728D49" w:rsidR="005A0295" w:rsidRPr="005A0295" w:rsidRDefault="005A0295" w:rsidP="005A0295">
      <w:pPr>
        <w:spacing w:line="257" w:lineRule="auto"/>
        <w:rPr>
          <w:rFonts w:ascii="Calibri" w:eastAsia="Calibri" w:hAnsi="Calibri" w:cs="Arial"/>
          <w:b/>
          <w:bCs/>
          <w:sz w:val="28"/>
          <w:szCs w:val="28"/>
          <w:u w:val="single"/>
        </w:rPr>
      </w:pPr>
      <w:proofErr w:type="spellStart"/>
      <w:r>
        <w:rPr>
          <w:rFonts w:ascii="Calibri" w:eastAsia="Calibri" w:hAnsi="Calibri" w:cs="Calibri"/>
          <w:b/>
          <w:bCs/>
          <w:sz w:val="28"/>
          <w:szCs w:val="28"/>
          <w:u w:val="single"/>
        </w:rPr>
        <w:t>Activiteiten</w:t>
      </w:r>
      <w:proofErr w:type="spellEnd"/>
      <w:r w:rsidRPr="005A0295">
        <w:rPr>
          <w:rFonts w:ascii="Calibri" w:eastAsia="Calibri" w:hAnsi="Calibri" w:cs="Calibri"/>
          <w:b/>
          <w:bCs/>
          <w:sz w:val="28"/>
          <w:szCs w:val="28"/>
          <w:u w:val="single"/>
        </w:rPr>
        <w:t xml:space="preserve"> </w:t>
      </w:r>
    </w:p>
    <w:tbl>
      <w:tblPr>
        <w:tblStyle w:val="Tabelraster1"/>
        <w:tblW w:w="9405" w:type="dxa"/>
        <w:tblLayout w:type="fixed"/>
        <w:tblLook w:val="04A0" w:firstRow="1" w:lastRow="0" w:firstColumn="1" w:lastColumn="0" w:noHBand="0" w:noVBand="1"/>
      </w:tblPr>
      <w:tblGrid>
        <w:gridCol w:w="1885"/>
        <w:gridCol w:w="5220"/>
        <w:gridCol w:w="2300"/>
      </w:tblGrid>
      <w:tr w:rsidR="005A0295" w:rsidRPr="005A0295" w14:paraId="241703F1" w14:textId="77777777" w:rsidTr="39F13855">
        <w:tc>
          <w:tcPr>
            <w:tcW w:w="1885" w:type="dxa"/>
            <w:shd w:val="clear" w:color="auto" w:fill="BFBFBF" w:themeFill="background1" w:themeFillShade="BF"/>
          </w:tcPr>
          <w:p w14:paraId="44812097" w14:textId="2E1DACE5" w:rsidR="005A0295" w:rsidRPr="005A0295" w:rsidRDefault="005A0295" w:rsidP="005A0295">
            <w:pPr>
              <w:rPr>
                <w:rFonts w:ascii="Calibri" w:eastAsia="Calibri" w:hAnsi="Calibri" w:cs="Arial"/>
              </w:rPr>
            </w:pPr>
            <w:proofErr w:type="spellStart"/>
            <w:r>
              <w:rPr>
                <w:rFonts w:ascii="Calibri" w:eastAsia="Calibri" w:hAnsi="Calibri" w:cs="Calibri"/>
                <w:b/>
                <w:bCs/>
                <w:sz w:val="28"/>
                <w:szCs w:val="28"/>
              </w:rPr>
              <w:t>Categorie</w:t>
            </w:r>
            <w:proofErr w:type="spellEnd"/>
          </w:p>
        </w:tc>
        <w:tc>
          <w:tcPr>
            <w:tcW w:w="5220" w:type="dxa"/>
            <w:tcBorders>
              <w:bottom w:val="single" w:sz="4" w:space="0" w:color="000000" w:themeColor="text1"/>
              <w:right w:val="single" w:sz="36" w:space="0" w:color="000000" w:themeColor="text1"/>
            </w:tcBorders>
            <w:shd w:val="clear" w:color="auto" w:fill="92D050"/>
          </w:tcPr>
          <w:p w14:paraId="28CC1035" w14:textId="348385FD" w:rsidR="005A0295" w:rsidRPr="005A0295" w:rsidRDefault="005A0295" w:rsidP="005A0295">
            <w:pPr>
              <w:jc w:val="both"/>
              <w:rPr>
                <w:rFonts w:ascii="Calibri" w:eastAsia="Calibri" w:hAnsi="Calibri" w:cs="Arial"/>
              </w:rPr>
            </w:pPr>
            <w:r>
              <w:rPr>
                <w:rFonts w:ascii="Calibri" w:eastAsia="Calibri" w:hAnsi="Calibri" w:cs="Calibri"/>
                <w:b/>
                <w:bCs/>
                <w:sz w:val="28"/>
                <w:szCs w:val="28"/>
              </w:rPr>
              <w:t>TOEGESTAAN</w:t>
            </w:r>
          </w:p>
        </w:tc>
        <w:tc>
          <w:tcPr>
            <w:tcW w:w="2300" w:type="dxa"/>
            <w:tcBorders>
              <w:left w:val="single" w:sz="36" w:space="0" w:color="000000" w:themeColor="text1"/>
              <w:bottom w:val="single" w:sz="4" w:space="0" w:color="000000" w:themeColor="text1"/>
            </w:tcBorders>
            <w:shd w:val="clear" w:color="auto" w:fill="ED7D31" w:themeFill="accent2"/>
          </w:tcPr>
          <w:p w14:paraId="37968271" w14:textId="3F19C979" w:rsidR="005A0295" w:rsidRPr="005A0295" w:rsidRDefault="005A0295" w:rsidP="005A0295">
            <w:pPr>
              <w:rPr>
                <w:rFonts w:ascii="Calibri" w:eastAsia="Calibri" w:hAnsi="Calibri" w:cs="Arial"/>
              </w:rPr>
            </w:pPr>
            <w:r>
              <w:rPr>
                <w:rFonts w:ascii="Calibri" w:eastAsia="Calibri" w:hAnsi="Calibri" w:cs="Calibri"/>
                <w:b/>
                <w:bCs/>
                <w:sz w:val="28"/>
                <w:szCs w:val="28"/>
              </w:rPr>
              <w:t>VERBODEN</w:t>
            </w:r>
          </w:p>
        </w:tc>
      </w:tr>
      <w:tr w:rsidR="005A0295" w:rsidRPr="00EB1D67" w14:paraId="64932E01" w14:textId="77777777" w:rsidTr="39F13855">
        <w:tc>
          <w:tcPr>
            <w:tcW w:w="1885" w:type="dxa"/>
          </w:tcPr>
          <w:p w14:paraId="21FEF4B1" w14:textId="4EEE75D2" w:rsidR="005A0295" w:rsidRPr="005A0295" w:rsidRDefault="005A0295" w:rsidP="005A0295">
            <w:pPr>
              <w:rPr>
                <w:rFonts w:ascii="Calibri" w:eastAsia="Calibri" w:hAnsi="Calibri" w:cs="Arial"/>
              </w:rPr>
            </w:pPr>
            <w:proofErr w:type="spellStart"/>
            <w:r>
              <w:rPr>
                <w:rFonts w:ascii="Calibri" w:eastAsia="Calibri" w:hAnsi="Calibri" w:cs="Calibri"/>
              </w:rPr>
              <w:t>Recreatieve</w:t>
            </w:r>
            <w:proofErr w:type="spellEnd"/>
            <w:r>
              <w:rPr>
                <w:rFonts w:ascii="Calibri" w:eastAsia="Calibri" w:hAnsi="Calibri" w:cs="Calibri"/>
              </w:rPr>
              <w:t xml:space="preserve"> en </w:t>
            </w:r>
            <w:proofErr w:type="spellStart"/>
            <w:r>
              <w:rPr>
                <w:rFonts w:ascii="Calibri" w:eastAsia="Calibri" w:hAnsi="Calibri" w:cs="Calibri"/>
              </w:rPr>
              <w:t>sportieve</w:t>
            </w:r>
            <w:proofErr w:type="spellEnd"/>
            <w:r>
              <w:rPr>
                <w:rFonts w:ascii="Calibri" w:eastAsia="Calibri" w:hAnsi="Calibri" w:cs="Calibri"/>
              </w:rPr>
              <w:t xml:space="preserve"> </w:t>
            </w:r>
            <w:proofErr w:type="spellStart"/>
            <w:r>
              <w:rPr>
                <w:rFonts w:ascii="Calibri" w:eastAsia="Calibri" w:hAnsi="Calibri" w:cs="Calibri"/>
              </w:rPr>
              <w:t>activiteiten</w:t>
            </w:r>
            <w:proofErr w:type="spellEnd"/>
          </w:p>
        </w:tc>
        <w:tc>
          <w:tcPr>
            <w:tcW w:w="5220" w:type="dxa"/>
            <w:tcBorders>
              <w:right w:val="single" w:sz="36" w:space="0" w:color="000000" w:themeColor="text1"/>
            </w:tcBorders>
          </w:tcPr>
          <w:p w14:paraId="4CFDF05C" w14:textId="6BE3A553" w:rsidR="005A0295" w:rsidRPr="005A0295" w:rsidRDefault="005A0295" w:rsidP="005A0295">
            <w:pPr>
              <w:rPr>
                <w:rFonts w:ascii="Calibri" w:eastAsia="Calibri" w:hAnsi="Calibri" w:cs="Arial"/>
              </w:rPr>
            </w:pPr>
          </w:p>
        </w:tc>
        <w:tc>
          <w:tcPr>
            <w:tcW w:w="2300" w:type="dxa"/>
            <w:tcBorders>
              <w:left w:val="single" w:sz="36" w:space="0" w:color="000000" w:themeColor="text1"/>
            </w:tcBorders>
          </w:tcPr>
          <w:p w14:paraId="44FACCE4" w14:textId="0A7258D1" w:rsidR="005A0295" w:rsidRPr="005A0295" w:rsidRDefault="005A0295" w:rsidP="005A0295">
            <w:pPr>
              <w:rPr>
                <w:rFonts w:ascii="Calibri" w:eastAsia="Calibri" w:hAnsi="Calibri" w:cs="Arial"/>
                <w:lang w:val="nl-BE"/>
              </w:rPr>
            </w:pPr>
            <w:r w:rsidRPr="005A0295">
              <w:rPr>
                <w:rFonts w:ascii="Calibri" w:eastAsia="Calibri" w:hAnsi="Calibri" w:cs="Calibri"/>
                <w:lang w:val="nl-BE"/>
              </w:rPr>
              <w:t>Activiteiten in het kader van jeugdbewegingen, sportwedstrijden, …</w:t>
            </w:r>
          </w:p>
        </w:tc>
      </w:tr>
      <w:tr w:rsidR="005A0295" w:rsidRPr="005A0295" w14:paraId="7D4F66DA" w14:textId="77777777" w:rsidTr="39F13855">
        <w:tc>
          <w:tcPr>
            <w:tcW w:w="1885" w:type="dxa"/>
          </w:tcPr>
          <w:p w14:paraId="7D58BAC5" w14:textId="28E49B91" w:rsidR="005A0295" w:rsidRPr="005A0295" w:rsidRDefault="005A0295" w:rsidP="005A0295">
            <w:pPr>
              <w:rPr>
                <w:rFonts w:ascii="Calibri" w:eastAsia="Calibri" w:hAnsi="Calibri" w:cs="Arial"/>
              </w:rPr>
            </w:pPr>
            <w:proofErr w:type="spellStart"/>
            <w:r>
              <w:rPr>
                <w:rFonts w:ascii="Calibri" w:eastAsia="Calibri" w:hAnsi="Calibri" w:cs="Calibri"/>
              </w:rPr>
              <w:t>Festiviteiten</w:t>
            </w:r>
            <w:proofErr w:type="spellEnd"/>
            <w:r>
              <w:rPr>
                <w:rFonts w:ascii="Calibri" w:eastAsia="Calibri" w:hAnsi="Calibri" w:cs="Calibri"/>
              </w:rPr>
              <w:t xml:space="preserve"> en </w:t>
            </w:r>
            <w:proofErr w:type="spellStart"/>
            <w:r>
              <w:rPr>
                <w:rFonts w:ascii="Calibri" w:eastAsia="Calibri" w:hAnsi="Calibri" w:cs="Calibri"/>
              </w:rPr>
              <w:t>folkloristische</w:t>
            </w:r>
            <w:proofErr w:type="spellEnd"/>
            <w:r>
              <w:rPr>
                <w:rFonts w:ascii="Calibri" w:eastAsia="Calibri" w:hAnsi="Calibri" w:cs="Calibri"/>
              </w:rPr>
              <w:t xml:space="preserve"> </w:t>
            </w:r>
            <w:proofErr w:type="spellStart"/>
            <w:r>
              <w:rPr>
                <w:rFonts w:ascii="Calibri" w:eastAsia="Calibri" w:hAnsi="Calibri" w:cs="Calibri"/>
              </w:rPr>
              <w:t>activiteiten</w:t>
            </w:r>
            <w:proofErr w:type="spellEnd"/>
          </w:p>
        </w:tc>
        <w:tc>
          <w:tcPr>
            <w:tcW w:w="5220" w:type="dxa"/>
            <w:tcBorders>
              <w:right w:val="single" w:sz="36" w:space="0" w:color="000000" w:themeColor="text1"/>
            </w:tcBorders>
          </w:tcPr>
          <w:p w14:paraId="500212AC" w14:textId="77777777" w:rsidR="005A0295" w:rsidRPr="005A0295" w:rsidRDefault="005A0295" w:rsidP="005A0295">
            <w:pPr>
              <w:rPr>
                <w:rFonts w:ascii="Calibri" w:eastAsia="Calibri" w:hAnsi="Calibri" w:cs="Arial"/>
              </w:rPr>
            </w:pPr>
            <w:r w:rsidRPr="005A0295">
              <w:rPr>
                <w:rFonts w:ascii="Calibri" w:eastAsia="Calibri" w:hAnsi="Calibri" w:cs="Calibri"/>
              </w:rPr>
              <w:t xml:space="preserve"> </w:t>
            </w:r>
          </w:p>
        </w:tc>
        <w:tc>
          <w:tcPr>
            <w:tcW w:w="2300" w:type="dxa"/>
            <w:tcBorders>
              <w:left w:val="single" w:sz="36" w:space="0" w:color="000000" w:themeColor="text1"/>
            </w:tcBorders>
          </w:tcPr>
          <w:p w14:paraId="7A933B1B" w14:textId="6B512EEF" w:rsidR="005A0295" w:rsidRPr="005A0295" w:rsidRDefault="005A0295" w:rsidP="005A0295">
            <w:pPr>
              <w:rPr>
                <w:rFonts w:ascii="Calibri" w:eastAsia="Calibri" w:hAnsi="Calibri" w:cs="Arial"/>
              </w:rPr>
            </w:pPr>
            <w:r w:rsidRPr="005A0295">
              <w:rPr>
                <w:rFonts w:ascii="Calibri" w:eastAsia="Calibri" w:hAnsi="Calibri" w:cs="Calibri"/>
              </w:rPr>
              <w:t xml:space="preserve">Carnaval, </w:t>
            </w:r>
            <w:proofErr w:type="spellStart"/>
            <w:r w:rsidRPr="005A0295">
              <w:rPr>
                <w:rFonts w:ascii="Calibri" w:eastAsia="Calibri" w:hAnsi="Calibri" w:cs="Calibri"/>
              </w:rPr>
              <w:t>proce</w:t>
            </w:r>
            <w:r>
              <w:rPr>
                <w:rFonts w:ascii="Calibri" w:eastAsia="Calibri" w:hAnsi="Calibri" w:cs="Calibri"/>
              </w:rPr>
              <w:t>ssies</w:t>
            </w:r>
            <w:proofErr w:type="spellEnd"/>
            <w:r w:rsidRPr="005A0295">
              <w:rPr>
                <w:rFonts w:ascii="Calibri" w:eastAsia="Calibri" w:hAnsi="Calibri" w:cs="Calibri"/>
              </w:rPr>
              <w:t xml:space="preserve">, </w:t>
            </w:r>
            <w:proofErr w:type="spellStart"/>
            <w:r>
              <w:rPr>
                <w:rFonts w:ascii="Calibri" w:eastAsia="Calibri" w:hAnsi="Calibri" w:cs="Calibri"/>
              </w:rPr>
              <w:t>studentenfeesten</w:t>
            </w:r>
            <w:proofErr w:type="spellEnd"/>
            <w:r w:rsidRPr="005A0295">
              <w:rPr>
                <w:rFonts w:ascii="Calibri" w:eastAsia="Calibri" w:hAnsi="Calibri" w:cs="Calibri"/>
              </w:rPr>
              <w:t>, ….</w:t>
            </w:r>
          </w:p>
        </w:tc>
      </w:tr>
      <w:tr w:rsidR="005A0295" w:rsidRPr="005A0295" w14:paraId="1072AD30" w14:textId="77777777" w:rsidTr="39F13855">
        <w:tc>
          <w:tcPr>
            <w:tcW w:w="1885" w:type="dxa"/>
          </w:tcPr>
          <w:p w14:paraId="6A29B6B3" w14:textId="215C6B17" w:rsidR="005A0295" w:rsidRPr="005A0295" w:rsidRDefault="005A0295" w:rsidP="005A0295">
            <w:pPr>
              <w:rPr>
                <w:rFonts w:ascii="Calibri" w:eastAsia="Calibri" w:hAnsi="Calibri" w:cs="Arial"/>
              </w:rPr>
            </w:pPr>
            <w:proofErr w:type="spellStart"/>
            <w:r>
              <w:rPr>
                <w:rFonts w:ascii="Calibri" w:eastAsia="Calibri" w:hAnsi="Calibri" w:cs="Calibri"/>
              </w:rPr>
              <w:t>Culturele</w:t>
            </w:r>
            <w:proofErr w:type="spellEnd"/>
            <w:r>
              <w:rPr>
                <w:rFonts w:ascii="Calibri" w:eastAsia="Calibri" w:hAnsi="Calibri" w:cs="Calibri"/>
              </w:rPr>
              <w:t xml:space="preserve"> en sociale </w:t>
            </w:r>
            <w:proofErr w:type="spellStart"/>
            <w:r>
              <w:rPr>
                <w:rFonts w:ascii="Calibri" w:eastAsia="Calibri" w:hAnsi="Calibri" w:cs="Calibri"/>
              </w:rPr>
              <w:t>activiteiten</w:t>
            </w:r>
            <w:proofErr w:type="spellEnd"/>
          </w:p>
        </w:tc>
        <w:tc>
          <w:tcPr>
            <w:tcW w:w="5220" w:type="dxa"/>
            <w:tcBorders>
              <w:right w:val="single" w:sz="36" w:space="0" w:color="000000" w:themeColor="text1"/>
            </w:tcBorders>
          </w:tcPr>
          <w:p w14:paraId="5D52D475" w14:textId="77777777" w:rsidR="005A0295" w:rsidRPr="005A0295" w:rsidRDefault="005A0295" w:rsidP="005A0295">
            <w:pPr>
              <w:rPr>
                <w:rFonts w:ascii="Calibri" w:eastAsia="Calibri" w:hAnsi="Calibri" w:cs="Arial"/>
              </w:rPr>
            </w:pPr>
            <w:r w:rsidRPr="005A0295">
              <w:rPr>
                <w:rFonts w:ascii="Calibri" w:eastAsia="Calibri" w:hAnsi="Calibri" w:cs="Calibri"/>
              </w:rPr>
              <w:t xml:space="preserve"> </w:t>
            </w:r>
          </w:p>
        </w:tc>
        <w:tc>
          <w:tcPr>
            <w:tcW w:w="2300" w:type="dxa"/>
            <w:tcBorders>
              <w:left w:val="single" w:sz="36" w:space="0" w:color="000000" w:themeColor="text1"/>
            </w:tcBorders>
          </w:tcPr>
          <w:p w14:paraId="4DAD67C4" w14:textId="2980CA70" w:rsidR="005A0295" w:rsidRPr="005A0295" w:rsidRDefault="005A0295" w:rsidP="005A0295">
            <w:pPr>
              <w:rPr>
                <w:rFonts w:ascii="Calibri" w:eastAsia="Calibri" w:hAnsi="Calibri" w:cs="Arial"/>
              </w:rPr>
            </w:pPr>
            <w:r w:rsidRPr="005A0295">
              <w:rPr>
                <w:rFonts w:ascii="Calibri" w:eastAsia="Calibri" w:hAnsi="Calibri" w:cs="Calibri"/>
              </w:rPr>
              <w:t xml:space="preserve">Vernissages, </w:t>
            </w:r>
            <w:proofErr w:type="spellStart"/>
            <w:r w:rsidRPr="005A0295">
              <w:rPr>
                <w:rFonts w:ascii="Calibri" w:eastAsia="Calibri" w:hAnsi="Calibri" w:cs="Calibri"/>
              </w:rPr>
              <w:t>exposi</w:t>
            </w:r>
            <w:r>
              <w:rPr>
                <w:rFonts w:ascii="Calibri" w:eastAsia="Calibri" w:hAnsi="Calibri" w:cs="Calibri"/>
              </w:rPr>
              <w:t>ties</w:t>
            </w:r>
            <w:proofErr w:type="spellEnd"/>
            <w:r w:rsidRPr="005A0295">
              <w:rPr>
                <w:rFonts w:ascii="Calibri" w:eastAsia="Calibri" w:hAnsi="Calibri" w:cs="Calibri"/>
              </w:rPr>
              <w:t xml:space="preserve"> avant-premières, </w:t>
            </w:r>
            <w:proofErr w:type="spellStart"/>
            <w:r w:rsidR="00E42FA1">
              <w:rPr>
                <w:rFonts w:ascii="Calibri" w:eastAsia="Calibri" w:hAnsi="Calibri" w:cs="Calibri"/>
              </w:rPr>
              <w:t>erediensten</w:t>
            </w:r>
            <w:proofErr w:type="spellEnd"/>
            <w:r w:rsidRPr="005A0295">
              <w:rPr>
                <w:rFonts w:ascii="Calibri" w:eastAsia="Calibri" w:hAnsi="Calibri" w:cs="Calibri"/>
              </w:rPr>
              <w:t>…</w:t>
            </w:r>
          </w:p>
        </w:tc>
      </w:tr>
    </w:tbl>
    <w:p w14:paraId="23FC4DAF" w14:textId="0B5A2488" w:rsidR="2A26DE11" w:rsidRPr="00DB7769" w:rsidRDefault="2A26DE11" w:rsidP="10F434EA"/>
    <w:p w14:paraId="7F842848" w14:textId="536665ED" w:rsidR="57E14EF8" w:rsidRDefault="47BE9399" w:rsidP="48E80601">
      <w:pPr>
        <w:shd w:val="clear" w:color="auto" w:fill="F2F2F2" w:themeFill="background1" w:themeFillShade="F2"/>
        <w:jc w:val="center"/>
        <w:rPr>
          <w:sz w:val="32"/>
          <w:szCs w:val="32"/>
          <w:lang w:val="nl-BE"/>
        </w:rPr>
      </w:pPr>
      <w:r w:rsidRPr="10F434EA">
        <w:rPr>
          <w:sz w:val="32"/>
          <w:szCs w:val="32"/>
          <w:lang w:val="nl-BE"/>
        </w:rPr>
        <w:t>RELIGIEUZE DIENSTEN</w:t>
      </w:r>
      <w:r w:rsidR="57E14EF8" w:rsidRPr="10F434EA">
        <w:rPr>
          <w:sz w:val="32"/>
          <w:szCs w:val="32"/>
          <w:lang w:val="nl-BE"/>
        </w:rPr>
        <w:t xml:space="preserve"> EN BEGRAFENISS</w:t>
      </w:r>
      <w:r w:rsidR="71096E8E" w:rsidRPr="10F434EA">
        <w:rPr>
          <w:sz w:val="32"/>
          <w:szCs w:val="32"/>
          <w:lang w:val="nl-BE"/>
        </w:rPr>
        <w:t>EN</w:t>
      </w:r>
      <w:r w:rsidR="005C5E1E" w:rsidRPr="10F434EA">
        <w:rPr>
          <w:sz w:val="32"/>
          <w:szCs w:val="32"/>
          <w:lang w:val="nl-BE"/>
        </w:rPr>
        <w:t xml:space="preserve"> </w:t>
      </w:r>
    </w:p>
    <w:p w14:paraId="02E0C1A1" w14:textId="26F3C388" w:rsidR="3E69325B" w:rsidRDefault="3E69325B" w:rsidP="10F434EA">
      <w:pPr>
        <w:jc w:val="both"/>
        <w:rPr>
          <w:b/>
          <w:bCs/>
          <w:lang w:val="nl-BE"/>
        </w:rPr>
      </w:pPr>
      <w:r w:rsidRPr="10F434EA">
        <w:rPr>
          <w:b/>
          <w:bCs/>
          <w:lang w:val="nl-BE"/>
        </w:rPr>
        <w:t>Mogen religieuze diensten doorgaan?</w:t>
      </w:r>
    </w:p>
    <w:p w14:paraId="189E1091" w14:textId="67B95F9C" w:rsidR="4D941621" w:rsidRDefault="4D941621" w:rsidP="10F434EA">
      <w:pPr>
        <w:jc w:val="both"/>
        <w:rPr>
          <w:lang w:val="nl-BE"/>
        </w:rPr>
      </w:pPr>
      <w:r w:rsidRPr="10F434EA">
        <w:rPr>
          <w:lang w:val="nl-BE"/>
        </w:rPr>
        <w:t>Neen, r</w:t>
      </w:r>
      <w:r w:rsidR="3E69325B" w:rsidRPr="10F434EA">
        <w:rPr>
          <w:lang w:val="nl-BE"/>
        </w:rPr>
        <w:t>eligieuze diensten zijn verboden</w:t>
      </w:r>
      <w:r w:rsidR="4119C779" w:rsidRPr="10F434EA">
        <w:rPr>
          <w:lang w:val="nl-BE"/>
        </w:rPr>
        <w:t>, met uitzondering van begrafenissen</w:t>
      </w:r>
      <w:r w:rsidR="53840E33" w:rsidRPr="10F434EA">
        <w:rPr>
          <w:lang w:val="nl-BE"/>
        </w:rPr>
        <w:t>.</w:t>
      </w:r>
    </w:p>
    <w:p w14:paraId="4C1B2690" w14:textId="0FFEBA40" w:rsidR="0BC510E3" w:rsidRDefault="51232A46" w:rsidP="48E80601">
      <w:pPr>
        <w:jc w:val="both"/>
        <w:rPr>
          <w:b/>
          <w:bCs/>
          <w:lang w:val="nl-BE"/>
        </w:rPr>
      </w:pPr>
      <w:r w:rsidRPr="10F434EA">
        <w:rPr>
          <w:b/>
          <w:bCs/>
          <w:lang w:val="nl-BE"/>
        </w:rPr>
        <w:t>Mogen begrafenissen doorgaan</w:t>
      </w:r>
      <w:r w:rsidR="0BC510E3" w:rsidRPr="10F434EA">
        <w:rPr>
          <w:b/>
          <w:bCs/>
          <w:lang w:val="nl-BE"/>
        </w:rPr>
        <w:t>?</w:t>
      </w:r>
    </w:p>
    <w:p w14:paraId="6D36791A" w14:textId="5738DAC9" w:rsidR="4542B86B" w:rsidRDefault="1F899152" w:rsidP="10F434EA">
      <w:pPr>
        <w:jc w:val="both"/>
        <w:rPr>
          <w:lang w:val="nl-BE"/>
        </w:rPr>
      </w:pPr>
      <w:r w:rsidRPr="39F13855">
        <w:rPr>
          <w:lang w:val="nl-BE"/>
        </w:rPr>
        <w:t>B</w:t>
      </w:r>
      <w:r w:rsidR="4542B86B" w:rsidRPr="39F13855">
        <w:rPr>
          <w:lang w:val="nl-BE"/>
        </w:rPr>
        <w:t>egrafenissen</w:t>
      </w:r>
      <w:r w:rsidR="005060A3" w:rsidRPr="39F13855">
        <w:rPr>
          <w:lang w:val="nl-BE"/>
        </w:rPr>
        <w:t xml:space="preserve"> en crematies</w:t>
      </w:r>
      <w:r w:rsidR="5613347F" w:rsidRPr="39F13855">
        <w:rPr>
          <w:lang w:val="nl-BE"/>
        </w:rPr>
        <w:t xml:space="preserve"> mogen</w:t>
      </w:r>
      <w:r w:rsidR="4542B86B" w:rsidRPr="39F13855">
        <w:rPr>
          <w:lang w:val="nl-BE"/>
        </w:rPr>
        <w:t xml:space="preserve"> plaatsvinden maar enkel in familiale en intieme kring.</w:t>
      </w:r>
    </w:p>
    <w:p w14:paraId="67C15FA2" w14:textId="60C41EFF" w:rsidR="31882F96" w:rsidRDefault="31882F96" w:rsidP="10F434EA">
      <w:pPr>
        <w:jc w:val="both"/>
        <w:rPr>
          <w:lang w:val="nl-BE"/>
        </w:rPr>
      </w:pPr>
      <w:r w:rsidRPr="10F434EA">
        <w:rPr>
          <w:b/>
          <w:bCs/>
          <w:lang w:val="nl-BE"/>
        </w:rPr>
        <w:t>Wat is de te volgen procedure voor de lijkbehandeling van een aan covid-19 overleden persoon?</w:t>
      </w:r>
    </w:p>
    <w:p w14:paraId="4C26A18C" w14:textId="6BEE5119" w:rsidR="7CAFB5E5" w:rsidRDefault="7CAFB5E5" w:rsidP="10F434EA">
      <w:pPr>
        <w:jc w:val="both"/>
        <w:rPr>
          <w:lang w:val="nl-BE"/>
        </w:rPr>
      </w:pPr>
      <w:r w:rsidRPr="39F13855">
        <w:rPr>
          <w:lang w:val="nl-BE"/>
        </w:rPr>
        <w:t xml:space="preserve">Voor </w:t>
      </w:r>
      <w:r w:rsidR="718FF297" w:rsidRPr="39F13855">
        <w:rPr>
          <w:lang w:val="nl-BE"/>
        </w:rPr>
        <w:t>begrafenisondernemers</w:t>
      </w:r>
      <w:r w:rsidR="7FE2FF47" w:rsidRPr="39F13855">
        <w:rPr>
          <w:lang w:val="nl-BE"/>
        </w:rPr>
        <w:t xml:space="preserve"> werd een procedure opgesteld door de </w:t>
      </w:r>
      <w:r w:rsidR="01CAAC9E" w:rsidRPr="39F13855">
        <w:rPr>
          <w:lang w:val="nl-BE"/>
        </w:rPr>
        <w:t>RMG</w:t>
      </w:r>
      <w:r w:rsidR="718FF297" w:rsidRPr="39F13855">
        <w:rPr>
          <w:lang w:val="nl-BE"/>
        </w:rPr>
        <w:t>.</w:t>
      </w:r>
    </w:p>
    <w:p w14:paraId="756975A2" w14:textId="7C28EA1A" w:rsidR="31882F96" w:rsidRDefault="31882F96" w:rsidP="10F434EA">
      <w:pPr>
        <w:jc w:val="both"/>
        <w:rPr>
          <w:lang w:val="nl-BE"/>
        </w:rPr>
      </w:pPr>
      <w:r w:rsidRPr="39F13855">
        <w:rPr>
          <w:lang w:val="nl-BE"/>
        </w:rPr>
        <w:t xml:space="preserve">Met respect voor de wensen van de familie, is het aanraken van de door COVID-19 overleden </w:t>
      </w:r>
      <w:proofErr w:type="spellStart"/>
      <w:r w:rsidRPr="39F13855">
        <w:rPr>
          <w:lang w:val="nl-BE"/>
        </w:rPr>
        <w:t>perso</w:t>
      </w:r>
      <w:proofErr w:type="spellEnd"/>
      <w:r w:rsidRPr="39F13855">
        <w:rPr>
          <w:lang w:val="nl-BE"/>
        </w:rPr>
        <w:t>(o)n(en) toegestaan</w:t>
      </w:r>
      <w:r w:rsidR="7ADD032D" w:rsidRPr="39F13855">
        <w:rPr>
          <w:lang w:val="nl-BE"/>
        </w:rPr>
        <w:t>,</w:t>
      </w:r>
      <w:r w:rsidRPr="39F13855">
        <w:rPr>
          <w:lang w:val="nl-BE"/>
        </w:rPr>
        <w:t xml:space="preserve"> </w:t>
      </w:r>
      <w:r w:rsidR="7410AD3A" w:rsidRPr="39F13855">
        <w:rPr>
          <w:lang w:val="nl-BE"/>
        </w:rPr>
        <w:t xml:space="preserve">het is echter cruciaal nadien </w:t>
      </w:r>
      <w:r w:rsidR="4B2CC875" w:rsidRPr="39F13855">
        <w:rPr>
          <w:lang w:val="nl-BE"/>
        </w:rPr>
        <w:t xml:space="preserve">de hygiënemaatregelen </w:t>
      </w:r>
      <w:r w:rsidR="5E2D10FF" w:rsidRPr="39F13855">
        <w:rPr>
          <w:lang w:val="nl-BE"/>
        </w:rPr>
        <w:t>na te leven</w:t>
      </w:r>
      <w:r w:rsidR="4B2CC875" w:rsidRPr="39F13855">
        <w:rPr>
          <w:lang w:val="nl-BE"/>
        </w:rPr>
        <w:t>.</w:t>
      </w:r>
    </w:p>
    <w:p w14:paraId="2DA7E6D3" w14:textId="33A839DC" w:rsidR="10F434EA" w:rsidRDefault="10F434EA" w:rsidP="10F434EA">
      <w:pPr>
        <w:jc w:val="both"/>
        <w:rPr>
          <w:lang w:val="nl-BE"/>
        </w:rPr>
      </w:pPr>
    </w:p>
    <w:p w14:paraId="14698723" w14:textId="230EAECE" w:rsidR="005108D5" w:rsidRPr="00263249" w:rsidRDefault="5AD627FD" w:rsidP="48E80601">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sz w:val="32"/>
          <w:szCs w:val="32"/>
          <w:lang w:val="nl-BE"/>
        </w:rPr>
      </w:pPr>
      <w:r w:rsidRPr="48E80601">
        <w:rPr>
          <w:sz w:val="32"/>
          <w:szCs w:val="32"/>
          <w:lang w:val="nl-BE"/>
        </w:rPr>
        <w:t>GEMEENTE- EN PROVINCIERADEN</w:t>
      </w:r>
    </w:p>
    <w:p w14:paraId="0CD80923" w14:textId="0D2B3C52" w:rsidR="1A294D91" w:rsidRDefault="1A294D91" w:rsidP="48E80601">
      <w:pPr>
        <w:jc w:val="both"/>
        <w:rPr>
          <w:b/>
          <w:bCs/>
          <w:lang w:val="nl-BE"/>
        </w:rPr>
      </w:pPr>
      <w:r w:rsidRPr="48E80601">
        <w:rPr>
          <w:b/>
          <w:bCs/>
          <w:lang w:val="nl-BE"/>
        </w:rPr>
        <w:t>Zullen de gemeente- en provincieraden doorgaan?</w:t>
      </w:r>
    </w:p>
    <w:p w14:paraId="6A7B6112" w14:textId="51B4496B" w:rsidR="00D023A5" w:rsidRDefault="5AD627FD" w:rsidP="48E80601">
      <w:pPr>
        <w:jc w:val="both"/>
        <w:rPr>
          <w:lang w:val="nl-BE"/>
        </w:rPr>
      </w:pPr>
      <w:r w:rsidRPr="39F13855">
        <w:rPr>
          <w:lang w:val="nl-BE"/>
        </w:rPr>
        <w:t>De w</w:t>
      </w:r>
      <w:r w:rsidR="02B784AB" w:rsidRPr="39F13855">
        <w:rPr>
          <w:lang w:val="nl-BE"/>
        </w:rPr>
        <w:t>er</w:t>
      </w:r>
      <w:r w:rsidR="73F3EB57" w:rsidRPr="39F13855">
        <w:rPr>
          <w:lang w:val="nl-BE"/>
        </w:rPr>
        <w:t xml:space="preserve">king van de overheden moet gegarandeerd blijven, maar men </w:t>
      </w:r>
      <w:r w:rsidR="1C6FA592" w:rsidRPr="39F13855">
        <w:rPr>
          <w:lang w:val="nl-BE"/>
        </w:rPr>
        <w:t xml:space="preserve">dient </w:t>
      </w:r>
      <w:r w:rsidR="73F3EB57" w:rsidRPr="39F13855">
        <w:rPr>
          <w:lang w:val="nl-BE"/>
        </w:rPr>
        <w:t xml:space="preserve">het aantal aanwezigen </w:t>
      </w:r>
      <w:r w:rsidR="3F46186C" w:rsidRPr="39F13855">
        <w:rPr>
          <w:lang w:val="nl-BE"/>
        </w:rPr>
        <w:t>tijdens noodzakelijke</w:t>
      </w:r>
      <w:r w:rsidR="73F3EB57" w:rsidRPr="39F13855">
        <w:rPr>
          <w:lang w:val="nl-BE"/>
        </w:rPr>
        <w:t xml:space="preserve"> vergaderingen beperken. Geef voorkeur aan videoconferenties</w:t>
      </w:r>
      <w:r w:rsidR="39BB425D" w:rsidRPr="39F13855">
        <w:rPr>
          <w:lang w:val="nl-BE"/>
        </w:rPr>
        <w:t xml:space="preserve"> en</w:t>
      </w:r>
      <w:r w:rsidR="73F3EB57" w:rsidRPr="39F13855">
        <w:rPr>
          <w:lang w:val="nl-BE"/>
        </w:rPr>
        <w:t xml:space="preserve"> </w:t>
      </w:r>
      <w:r w:rsidR="07F60891" w:rsidRPr="39F13855">
        <w:rPr>
          <w:lang w:val="nl-BE"/>
        </w:rPr>
        <w:t>live</w:t>
      </w:r>
      <w:r w:rsidR="5B504626" w:rsidRPr="39F13855">
        <w:rPr>
          <w:lang w:val="nl-BE"/>
        </w:rPr>
        <w:t xml:space="preserve">streaming </w:t>
      </w:r>
      <w:r w:rsidR="07F60891" w:rsidRPr="39F13855">
        <w:rPr>
          <w:lang w:val="nl-BE"/>
        </w:rPr>
        <w:t>voor de burgers.</w:t>
      </w:r>
    </w:p>
    <w:p w14:paraId="5142D9B3" w14:textId="7297F08B" w:rsidR="004E029A" w:rsidRPr="00263249" w:rsidRDefault="2B5DFC8E" w:rsidP="48E80601">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sz w:val="32"/>
          <w:szCs w:val="32"/>
          <w:lang w:val="nl-BE"/>
        </w:rPr>
      </w:pPr>
      <w:r w:rsidRPr="10F434EA">
        <w:rPr>
          <w:sz w:val="32"/>
          <w:szCs w:val="32"/>
          <w:lang w:val="nl-BE"/>
        </w:rPr>
        <w:t>S</w:t>
      </w:r>
      <w:r w:rsidR="2B169700" w:rsidRPr="10F434EA">
        <w:rPr>
          <w:sz w:val="32"/>
          <w:szCs w:val="32"/>
          <w:lang w:val="nl-BE"/>
        </w:rPr>
        <w:t>CHOLEN</w:t>
      </w:r>
    </w:p>
    <w:p w14:paraId="4523FE11" w14:textId="4D8AB36F" w:rsidR="39715B90" w:rsidRDefault="39715B90" w:rsidP="10F434EA">
      <w:pPr>
        <w:rPr>
          <w:b/>
          <w:bCs/>
          <w:lang w:val="nl-BE"/>
        </w:rPr>
      </w:pPr>
      <w:r w:rsidRPr="10F434EA">
        <w:rPr>
          <w:b/>
          <w:bCs/>
          <w:lang w:val="nl-BE"/>
        </w:rPr>
        <w:t>Worden kleuter-, lagere en middelbare scholen gesloten?</w:t>
      </w:r>
    </w:p>
    <w:p w14:paraId="5E0C4FA0" w14:textId="11E4C0FB" w:rsidR="2B169700" w:rsidRDefault="2B169700" w:rsidP="39F13855">
      <w:pPr>
        <w:rPr>
          <w:lang w:val="nl-BE"/>
        </w:rPr>
      </w:pPr>
      <w:r w:rsidRPr="39F13855">
        <w:rPr>
          <w:lang w:val="nl-BE"/>
        </w:rPr>
        <w:lastRenderedPageBreak/>
        <w:t xml:space="preserve">De maatregelen </w:t>
      </w:r>
      <w:r w:rsidR="55A07AB8" w:rsidRPr="39F13855">
        <w:rPr>
          <w:lang w:val="nl-BE"/>
        </w:rPr>
        <w:t>bepalen</w:t>
      </w:r>
      <w:r w:rsidRPr="39F13855">
        <w:rPr>
          <w:lang w:val="nl-BE"/>
        </w:rPr>
        <w:t xml:space="preserve"> dat de lessen geschorst worden in alle kleuter-, lagere en middelbare scholen</w:t>
      </w:r>
      <w:r w:rsidR="2FCF3C38" w:rsidRPr="39F13855">
        <w:rPr>
          <w:lang w:val="nl-BE"/>
        </w:rPr>
        <w:t xml:space="preserve">, met </w:t>
      </w:r>
      <w:r w:rsidR="5F841FB9" w:rsidRPr="39F13855">
        <w:rPr>
          <w:lang w:val="nl-BE"/>
        </w:rPr>
        <w:t>inbegrip</w:t>
      </w:r>
      <w:r w:rsidR="2FCF3C38" w:rsidRPr="39F13855">
        <w:rPr>
          <w:lang w:val="nl-BE"/>
        </w:rPr>
        <w:t xml:space="preserve"> van de extra-curriculaire activiteiten</w:t>
      </w:r>
      <w:r w:rsidR="1230679C" w:rsidRPr="39F13855">
        <w:rPr>
          <w:lang w:val="nl-BE"/>
        </w:rPr>
        <w:t xml:space="preserve">. </w:t>
      </w:r>
    </w:p>
    <w:p w14:paraId="0DD2F258" w14:textId="4ADE030F" w:rsidR="2B169700" w:rsidRDefault="1230679C" w:rsidP="10F434EA">
      <w:pPr>
        <w:rPr>
          <w:lang w:val="nl-BE"/>
        </w:rPr>
      </w:pPr>
      <w:r w:rsidRPr="39F13855">
        <w:rPr>
          <w:lang w:val="nl-BE"/>
        </w:rPr>
        <w:t>Men</w:t>
      </w:r>
      <w:r w:rsidR="08F601CC" w:rsidRPr="39F13855">
        <w:rPr>
          <w:lang w:val="nl-BE"/>
        </w:rPr>
        <w:t xml:space="preserve"> dient </w:t>
      </w:r>
      <w:r w:rsidR="3914D063" w:rsidRPr="39F13855">
        <w:rPr>
          <w:lang w:val="nl-BE"/>
        </w:rPr>
        <w:t xml:space="preserve">evenwel </w:t>
      </w:r>
      <w:r w:rsidR="08F601CC" w:rsidRPr="39F13855">
        <w:rPr>
          <w:lang w:val="nl-BE"/>
        </w:rPr>
        <w:t xml:space="preserve">op zijn minst in te staan voor de opvang </w:t>
      </w:r>
      <w:r w:rsidR="7968EB94" w:rsidRPr="39F13855">
        <w:rPr>
          <w:lang w:val="nl-BE"/>
        </w:rPr>
        <w:t xml:space="preserve">van kinderen </w:t>
      </w:r>
      <w:r w:rsidR="08F601CC" w:rsidRPr="39F13855">
        <w:rPr>
          <w:lang w:val="nl-BE"/>
        </w:rPr>
        <w:t xml:space="preserve">indien: </w:t>
      </w:r>
    </w:p>
    <w:p w14:paraId="70CC1610" w14:textId="46B9C546" w:rsidR="25CBF3D5" w:rsidRDefault="25CBF3D5" w:rsidP="48E80601">
      <w:pPr>
        <w:pStyle w:val="ListParagraph"/>
        <w:numPr>
          <w:ilvl w:val="0"/>
          <w:numId w:val="1"/>
        </w:numPr>
        <w:rPr>
          <w:rFonts w:eastAsiaTheme="minorEastAsia"/>
          <w:lang w:val="nl-BE"/>
        </w:rPr>
      </w:pPr>
      <w:r w:rsidRPr="48E80601">
        <w:rPr>
          <w:lang w:val="nl-BE"/>
        </w:rPr>
        <w:t>De ouders werken in de gezondheidszorg</w:t>
      </w:r>
    </w:p>
    <w:p w14:paraId="54A2010B" w14:textId="070A5608" w:rsidR="25CBF3D5" w:rsidRDefault="25CBF3D5" w:rsidP="48E80601">
      <w:pPr>
        <w:pStyle w:val="ListParagraph"/>
        <w:numPr>
          <w:ilvl w:val="0"/>
          <w:numId w:val="1"/>
        </w:numPr>
        <w:rPr>
          <w:lang w:val="nl-BE"/>
        </w:rPr>
      </w:pPr>
      <w:r w:rsidRPr="39F13855">
        <w:rPr>
          <w:lang w:val="nl-BE"/>
        </w:rPr>
        <w:t xml:space="preserve">De ouders werken in </w:t>
      </w:r>
      <w:r w:rsidR="50B79EF2" w:rsidRPr="39F13855">
        <w:rPr>
          <w:lang w:val="nl-BE"/>
        </w:rPr>
        <w:t xml:space="preserve">een </w:t>
      </w:r>
      <w:r w:rsidR="2C6B462D" w:rsidRPr="39F13855">
        <w:rPr>
          <w:lang w:val="nl-BE"/>
        </w:rPr>
        <w:t xml:space="preserve">essentiële </w:t>
      </w:r>
      <w:r w:rsidR="3EBF93F6" w:rsidRPr="39F13855">
        <w:rPr>
          <w:lang w:val="nl-BE"/>
        </w:rPr>
        <w:t xml:space="preserve">publieke </w:t>
      </w:r>
      <w:r w:rsidRPr="39F13855">
        <w:rPr>
          <w:lang w:val="nl-BE"/>
        </w:rPr>
        <w:t>sector</w:t>
      </w:r>
    </w:p>
    <w:p w14:paraId="037949C7" w14:textId="36CCC53E" w:rsidR="25CBF3D5" w:rsidRDefault="25CBF3D5" w:rsidP="10F434EA">
      <w:pPr>
        <w:pStyle w:val="ListParagraph"/>
        <w:numPr>
          <w:ilvl w:val="0"/>
          <w:numId w:val="1"/>
        </w:numPr>
        <w:rPr>
          <w:lang w:val="nl-BE"/>
        </w:rPr>
      </w:pPr>
      <w:r w:rsidRPr="39F13855">
        <w:rPr>
          <w:lang w:val="nl-BE"/>
        </w:rPr>
        <w:t xml:space="preserve">Wanneer de ouders geen andere mogelijkheid hebben dan de kinderen door de grootouders, ongeacht </w:t>
      </w:r>
      <w:r w:rsidR="2D4E1114" w:rsidRPr="39F13855">
        <w:rPr>
          <w:lang w:val="nl-BE"/>
        </w:rPr>
        <w:t xml:space="preserve">hun </w:t>
      </w:r>
      <w:r w:rsidRPr="39F13855">
        <w:rPr>
          <w:lang w:val="nl-BE"/>
        </w:rPr>
        <w:t>leeftijd, te laten opvangen.</w:t>
      </w:r>
    </w:p>
    <w:p w14:paraId="17EABAFA" w14:textId="1D95A4D4" w:rsidR="6E3C24BB" w:rsidRDefault="6E3C24BB" w:rsidP="10F434EA">
      <w:pPr>
        <w:jc w:val="both"/>
        <w:rPr>
          <w:lang w:val="nl-BE"/>
        </w:rPr>
      </w:pPr>
      <w:r w:rsidRPr="10F434EA">
        <w:rPr>
          <w:b/>
          <w:bCs/>
          <w:lang w:val="nl-BE"/>
        </w:rPr>
        <w:t>Worden internaten en scholen van het bijzonder onderwijs gesloten?</w:t>
      </w:r>
    </w:p>
    <w:p w14:paraId="7B568134" w14:textId="5101B9D2" w:rsidR="182B35D5" w:rsidRDefault="182B35D5" w:rsidP="48E80601">
      <w:pPr>
        <w:jc w:val="both"/>
        <w:rPr>
          <w:lang w:val="nl-BE"/>
        </w:rPr>
      </w:pPr>
      <w:r w:rsidRPr="10F434EA">
        <w:rPr>
          <w:lang w:val="nl-BE"/>
        </w:rPr>
        <w:t>De internaten en het bijzonder onderwijs blijven open, maar schrappen de lessen.</w:t>
      </w:r>
    </w:p>
    <w:p w14:paraId="4BF1AC3D" w14:textId="231D82FF" w:rsidR="56CA294B" w:rsidRDefault="56CA294B" w:rsidP="10F434EA">
      <w:pPr>
        <w:jc w:val="both"/>
        <w:rPr>
          <w:b/>
          <w:bCs/>
          <w:lang w:val="nl-BE"/>
        </w:rPr>
      </w:pPr>
      <w:r w:rsidRPr="10F434EA">
        <w:rPr>
          <w:b/>
          <w:bCs/>
          <w:lang w:val="nl-BE"/>
        </w:rPr>
        <w:t>Worden universiteiten</w:t>
      </w:r>
      <w:r w:rsidR="020708BA" w:rsidRPr="10F434EA">
        <w:rPr>
          <w:b/>
          <w:bCs/>
          <w:lang w:val="nl-BE"/>
        </w:rPr>
        <w:t xml:space="preserve">, </w:t>
      </w:r>
      <w:r w:rsidRPr="10F434EA">
        <w:rPr>
          <w:b/>
          <w:bCs/>
          <w:lang w:val="nl-BE"/>
        </w:rPr>
        <w:t>hogescholen</w:t>
      </w:r>
      <w:r w:rsidR="2DBE7135" w:rsidRPr="10F434EA">
        <w:rPr>
          <w:b/>
          <w:bCs/>
          <w:lang w:val="nl-BE"/>
        </w:rPr>
        <w:t xml:space="preserve"> en andere scholen</w:t>
      </w:r>
      <w:r w:rsidRPr="10F434EA">
        <w:rPr>
          <w:b/>
          <w:bCs/>
          <w:lang w:val="nl-BE"/>
        </w:rPr>
        <w:t xml:space="preserve"> gesloten?</w:t>
      </w:r>
    </w:p>
    <w:p w14:paraId="7B3D4A60" w14:textId="4613E39D" w:rsidR="4B965C81" w:rsidRDefault="4B965C81" w:rsidP="10F434EA">
      <w:pPr>
        <w:jc w:val="both"/>
        <w:rPr>
          <w:lang w:val="nl-BE"/>
        </w:rPr>
      </w:pPr>
      <w:r w:rsidRPr="10F434EA">
        <w:rPr>
          <w:lang w:val="nl-BE"/>
        </w:rPr>
        <w:t>Het is aangeraden dat u</w:t>
      </w:r>
      <w:r w:rsidR="182B35D5" w:rsidRPr="10F434EA">
        <w:rPr>
          <w:lang w:val="nl-BE"/>
        </w:rPr>
        <w:t xml:space="preserve">niversiteiten en hogescholen </w:t>
      </w:r>
      <w:r w:rsidR="49766E30" w:rsidRPr="10F434EA">
        <w:rPr>
          <w:lang w:val="nl-BE"/>
        </w:rPr>
        <w:t>maximaal gebruik maken van afstandsonderwijs.</w:t>
      </w:r>
    </w:p>
    <w:p w14:paraId="6C06B88D" w14:textId="73F61B37" w:rsidR="107176C4" w:rsidRDefault="107176C4" w:rsidP="10F434EA">
      <w:pPr>
        <w:jc w:val="both"/>
        <w:rPr>
          <w:lang w:val="nl-BE"/>
        </w:rPr>
      </w:pPr>
      <w:r w:rsidRPr="10F434EA">
        <w:rPr>
          <w:b/>
          <w:bCs/>
          <w:lang w:val="nl-BE"/>
        </w:rPr>
        <w:t>Worden scholen voor veiligheidsberoepen gesloten?</w:t>
      </w:r>
    </w:p>
    <w:p w14:paraId="0D0E8A9A" w14:textId="29867844" w:rsidR="182B35D5" w:rsidRDefault="182B35D5" w:rsidP="48E80601">
      <w:pPr>
        <w:jc w:val="both"/>
        <w:rPr>
          <w:lang w:val="nl-BE"/>
        </w:rPr>
      </w:pPr>
      <w:r w:rsidRPr="10F434EA">
        <w:rPr>
          <w:lang w:val="nl-BE"/>
        </w:rPr>
        <w:t>Brandweer</w:t>
      </w:r>
      <w:r w:rsidR="0E07B921" w:rsidRPr="10F434EA">
        <w:rPr>
          <w:lang w:val="nl-BE"/>
        </w:rPr>
        <w:t>-</w:t>
      </w:r>
      <w:r w:rsidRPr="10F434EA">
        <w:rPr>
          <w:lang w:val="nl-BE"/>
        </w:rPr>
        <w:t>, politie</w:t>
      </w:r>
      <w:r w:rsidR="3A506428" w:rsidRPr="10F434EA">
        <w:rPr>
          <w:lang w:val="nl-BE"/>
        </w:rPr>
        <w:t>-</w:t>
      </w:r>
      <w:r w:rsidRPr="10F434EA">
        <w:rPr>
          <w:lang w:val="nl-BE"/>
        </w:rPr>
        <w:t xml:space="preserve"> en veiligheidsscholen blijven open</w:t>
      </w:r>
      <w:r w:rsidR="279F3FD8" w:rsidRPr="10F434EA">
        <w:rPr>
          <w:lang w:val="nl-BE"/>
        </w:rPr>
        <w:t xml:space="preserve">, en zetten hun </w:t>
      </w:r>
      <w:r w:rsidR="25B4B12A" w:rsidRPr="10F434EA">
        <w:rPr>
          <w:lang w:val="nl-BE"/>
        </w:rPr>
        <w:t>basis</w:t>
      </w:r>
      <w:r w:rsidR="279F3FD8" w:rsidRPr="10F434EA">
        <w:rPr>
          <w:lang w:val="nl-BE"/>
        </w:rPr>
        <w:t xml:space="preserve">opleidingen </w:t>
      </w:r>
      <w:r w:rsidR="4235977E" w:rsidRPr="10F434EA">
        <w:rPr>
          <w:lang w:val="nl-BE"/>
        </w:rPr>
        <w:t>voort.</w:t>
      </w:r>
      <w:r w:rsidR="279F3FD8" w:rsidRPr="10F434EA">
        <w:rPr>
          <w:lang w:val="nl-BE"/>
        </w:rPr>
        <w:t xml:space="preserve"> </w:t>
      </w:r>
      <w:r w:rsidR="7594BE25" w:rsidRPr="10F434EA">
        <w:rPr>
          <w:lang w:val="nl-BE"/>
        </w:rPr>
        <w:t>Voortgezette opleidingen en vorm</w:t>
      </w:r>
      <w:r w:rsidR="2CD46D6D" w:rsidRPr="10F434EA">
        <w:rPr>
          <w:lang w:val="nl-BE"/>
        </w:rPr>
        <w:t>ing</w:t>
      </w:r>
      <w:r w:rsidR="7594BE25" w:rsidRPr="10F434EA">
        <w:rPr>
          <w:lang w:val="nl-BE"/>
        </w:rPr>
        <w:t xml:space="preserve">en kunnen doorgaan </w:t>
      </w:r>
      <w:r w:rsidR="1FB359B5" w:rsidRPr="10F434EA">
        <w:rPr>
          <w:lang w:val="nl-BE"/>
        </w:rPr>
        <w:t>na</w:t>
      </w:r>
      <w:r w:rsidR="7594BE25" w:rsidRPr="10F434EA">
        <w:rPr>
          <w:lang w:val="nl-BE"/>
        </w:rPr>
        <w:t xml:space="preserve"> evaluatie van de verantwoordelijke </w:t>
      </w:r>
      <w:r w:rsidR="4C2BDB36" w:rsidRPr="10F434EA">
        <w:rPr>
          <w:lang w:val="nl-BE"/>
        </w:rPr>
        <w:t>organisator.</w:t>
      </w:r>
    </w:p>
    <w:p w14:paraId="28EF7AFD" w14:textId="087D3AC7" w:rsidR="466894CA" w:rsidRDefault="25070FB5" w:rsidP="48E80601">
      <w:pPr>
        <w:shd w:val="clear" w:color="auto" w:fill="F2F2F2" w:themeFill="background1" w:themeFillShade="F2"/>
        <w:jc w:val="center"/>
        <w:rPr>
          <w:sz w:val="32"/>
          <w:szCs w:val="32"/>
          <w:lang w:val="nl-BE"/>
        </w:rPr>
      </w:pPr>
      <w:r w:rsidRPr="48E80601">
        <w:rPr>
          <w:sz w:val="32"/>
          <w:szCs w:val="32"/>
          <w:lang w:val="nl-BE"/>
        </w:rPr>
        <w:t>OPVANG VAN KINDEREN TOT 3 JAAR</w:t>
      </w:r>
    </w:p>
    <w:p w14:paraId="5C06D6B7" w14:textId="2F72F63A" w:rsidR="6CB1D5B4" w:rsidRDefault="6CB1D5B4" w:rsidP="48E80601">
      <w:pPr>
        <w:rPr>
          <w:b/>
          <w:bCs/>
          <w:lang w:val="nl-BE"/>
        </w:rPr>
      </w:pPr>
      <w:r w:rsidRPr="48E80601">
        <w:rPr>
          <w:b/>
          <w:bCs/>
          <w:lang w:val="nl-BE"/>
        </w:rPr>
        <w:t>Zullen de crèches open zijn?</w:t>
      </w:r>
    </w:p>
    <w:p w14:paraId="379B4491" w14:textId="1FB5AE5B" w:rsidR="48E80601" w:rsidRDefault="72053989" w:rsidP="48E80601">
      <w:pPr>
        <w:rPr>
          <w:lang w:val="nl-BE"/>
        </w:rPr>
      </w:pPr>
      <w:r w:rsidRPr="39F13855">
        <w:rPr>
          <w:lang w:val="nl-BE"/>
        </w:rPr>
        <w:t>Crèches en</w:t>
      </w:r>
      <w:r w:rsidR="72E36129" w:rsidRPr="39F13855">
        <w:rPr>
          <w:lang w:val="nl-BE"/>
        </w:rPr>
        <w:t xml:space="preserve"> onthaalmoeders blijven </w:t>
      </w:r>
      <w:r w:rsidR="6F63002A" w:rsidRPr="39F13855">
        <w:rPr>
          <w:lang w:val="nl-BE"/>
        </w:rPr>
        <w:t xml:space="preserve">open </w:t>
      </w:r>
      <w:r w:rsidR="6B0E4242" w:rsidRPr="39F13855">
        <w:rPr>
          <w:lang w:val="nl-BE"/>
        </w:rPr>
        <w:t>voor kinderen van maximum 3 jaar</w:t>
      </w:r>
      <w:r w:rsidR="72E36129" w:rsidRPr="39F13855">
        <w:rPr>
          <w:lang w:val="nl-BE"/>
        </w:rPr>
        <w:t>.</w:t>
      </w:r>
    </w:p>
    <w:p w14:paraId="03A86077" w14:textId="225939FE" w:rsidR="0092274F" w:rsidRPr="0092274F" w:rsidRDefault="788F2CA0" w:rsidP="10F434EA">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sz w:val="32"/>
          <w:szCs w:val="32"/>
          <w:lang w:val="nl-BE"/>
        </w:rPr>
      </w:pPr>
      <w:r w:rsidRPr="10F434EA">
        <w:rPr>
          <w:sz w:val="32"/>
          <w:szCs w:val="32"/>
          <w:lang w:val="nl-BE"/>
        </w:rPr>
        <w:t>DIENSTEN AAN HUIS</w:t>
      </w:r>
    </w:p>
    <w:p w14:paraId="6A2BE4A8" w14:textId="721DC995" w:rsidR="0092274F" w:rsidRPr="0092274F" w:rsidRDefault="2961F31E" w:rsidP="10F434EA">
      <w:pPr>
        <w:rPr>
          <w:lang w:val="nl-BE"/>
        </w:rPr>
      </w:pPr>
      <w:r w:rsidRPr="39F13855">
        <w:rPr>
          <w:b/>
          <w:bCs/>
          <w:lang w:val="nl-BE"/>
        </w:rPr>
        <w:t>Kunnen diensten aan huis (</w:t>
      </w:r>
      <w:r w:rsidR="51F24118" w:rsidRPr="39F13855">
        <w:rPr>
          <w:b/>
          <w:bCs/>
          <w:lang w:val="nl-BE"/>
        </w:rPr>
        <w:t>EPC</w:t>
      </w:r>
      <w:r w:rsidRPr="39F13855">
        <w:rPr>
          <w:b/>
          <w:bCs/>
          <w:lang w:val="nl-BE"/>
        </w:rPr>
        <w:t>-certificaat, kapper aan huis</w:t>
      </w:r>
      <w:r w:rsidR="1B3C4825" w:rsidRPr="39F13855">
        <w:rPr>
          <w:b/>
          <w:bCs/>
          <w:lang w:val="nl-BE"/>
        </w:rPr>
        <w:t xml:space="preserve">, </w:t>
      </w:r>
      <w:r w:rsidR="38E2AB54" w:rsidRPr="39F13855">
        <w:rPr>
          <w:b/>
          <w:bCs/>
          <w:lang w:val="nl-BE"/>
        </w:rPr>
        <w:t>loodgieter</w:t>
      </w:r>
      <w:r w:rsidRPr="39F13855">
        <w:rPr>
          <w:b/>
          <w:bCs/>
          <w:lang w:val="nl-BE"/>
        </w:rPr>
        <w:t>) blijven doorgaan?</w:t>
      </w:r>
    </w:p>
    <w:p w14:paraId="183C8355" w14:textId="3DBC39C2" w:rsidR="0092274F" w:rsidRPr="0092274F" w:rsidRDefault="2961F31E" w:rsidP="10F434EA">
      <w:pPr>
        <w:rPr>
          <w:b/>
          <w:bCs/>
          <w:lang w:val="nl-BE"/>
        </w:rPr>
      </w:pPr>
      <w:r w:rsidRPr="10F434EA">
        <w:rPr>
          <w:lang w:val="nl-BE"/>
        </w:rPr>
        <w:t xml:space="preserve">Ja, </w:t>
      </w:r>
      <w:r w:rsidR="64BBC958" w:rsidRPr="10F434EA">
        <w:rPr>
          <w:lang w:val="nl-BE"/>
        </w:rPr>
        <w:t xml:space="preserve">met inbegrip van weekends, </w:t>
      </w:r>
      <w:r w:rsidRPr="10F434EA">
        <w:rPr>
          <w:lang w:val="nl-BE"/>
        </w:rPr>
        <w:t>op voorwaarde dat de voorgeschreven hygiënemaatregelen gerespecteerd worden</w:t>
      </w:r>
      <w:r w:rsidR="51073462" w:rsidRPr="10F434EA">
        <w:rPr>
          <w:lang w:val="nl-BE"/>
        </w:rPr>
        <w:t>.</w:t>
      </w:r>
    </w:p>
    <w:p w14:paraId="10D2ADE5" w14:textId="150E9E58" w:rsidR="0092274F" w:rsidRPr="0092274F" w:rsidRDefault="2961F31E" w:rsidP="10F434EA">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sz w:val="32"/>
          <w:szCs w:val="32"/>
          <w:lang w:val="nl-BE"/>
        </w:rPr>
      </w:pPr>
      <w:r w:rsidRPr="10F434EA">
        <w:rPr>
          <w:sz w:val="32"/>
          <w:szCs w:val="32"/>
          <w:lang w:val="nl-BE"/>
        </w:rPr>
        <w:t>ZIEKENHUIZEN</w:t>
      </w:r>
    </w:p>
    <w:p w14:paraId="5DF61FA3" w14:textId="7A2BA8DB" w:rsidR="0092274F" w:rsidRPr="0092274F" w:rsidRDefault="2961F31E" w:rsidP="10F434EA">
      <w:pPr>
        <w:rPr>
          <w:sz w:val="32"/>
          <w:szCs w:val="32"/>
          <w:lang w:val="nl-BE"/>
        </w:rPr>
      </w:pPr>
      <w:r w:rsidRPr="10F434EA">
        <w:rPr>
          <w:b/>
          <w:bCs/>
          <w:lang w:val="nl-BE"/>
        </w:rPr>
        <w:t>Worden speciale maatregelen genomen in de ziekenhuizen?</w:t>
      </w:r>
    </w:p>
    <w:p w14:paraId="673FDB2F" w14:textId="77777777" w:rsidR="001766BB" w:rsidRDefault="2961F31E" w:rsidP="10F434EA">
      <w:pPr>
        <w:rPr>
          <w:lang w:val="nl-BE"/>
        </w:rPr>
      </w:pPr>
      <w:r w:rsidRPr="39F13855">
        <w:rPr>
          <w:lang w:val="nl-BE"/>
        </w:rPr>
        <w:t xml:space="preserve">De actieve fase van het ziekenhuisnoodplan wordt geactiveerd vanaf 14 maart in </w:t>
      </w:r>
      <w:r w:rsidRPr="39F13855">
        <w:rPr>
          <w:u w:val="single"/>
          <w:lang w:val="nl-BE"/>
        </w:rPr>
        <w:t>alle</w:t>
      </w:r>
      <w:r w:rsidRPr="39F13855">
        <w:rPr>
          <w:lang w:val="nl-BE"/>
        </w:rPr>
        <w:t xml:space="preserve"> ziekenhuizen. Alle consultaties, testen en geplande operaties moeten worden geannuleerd. Enkel</w:t>
      </w:r>
      <w:r w:rsidR="37D6E7FE" w:rsidRPr="39F13855">
        <w:rPr>
          <w:lang w:val="nl-BE"/>
        </w:rPr>
        <w:t xml:space="preserve"> urgente </w:t>
      </w:r>
      <w:r w:rsidR="001766BB" w:rsidRPr="39F13855">
        <w:rPr>
          <w:lang w:val="nl-BE"/>
        </w:rPr>
        <w:t xml:space="preserve">en/of levensnoodzakelijke </w:t>
      </w:r>
      <w:r w:rsidRPr="39F13855">
        <w:rPr>
          <w:lang w:val="nl-BE"/>
        </w:rPr>
        <w:t>consultaties</w:t>
      </w:r>
      <w:r w:rsidR="12E4AF71" w:rsidRPr="39F13855">
        <w:rPr>
          <w:lang w:val="nl-BE"/>
        </w:rPr>
        <w:t>, onderzoeken</w:t>
      </w:r>
      <w:r w:rsidRPr="39F13855">
        <w:rPr>
          <w:lang w:val="nl-BE"/>
        </w:rPr>
        <w:t xml:space="preserve"> en interventies mogen plaatsvinden.</w:t>
      </w:r>
      <w:r w:rsidR="293BACA8" w:rsidRPr="39F13855">
        <w:rPr>
          <w:lang w:val="nl-BE"/>
        </w:rPr>
        <w:t xml:space="preserve"> </w:t>
      </w:r>
    </w:p>
    <w:p w14:paraId="5FF27C2C" w14:textId="675A3E24" w:rsidR="0092274F" w:rsidRPr="0092274F" w:rsidRDefault="293BACA8" w:rsidP="10F434EA">
      <w:pPr>
        <w:rPr>
          <w:b/>
          <w:bCs/>
          <w:lang w:val="nl-BE"/>
        </w:rPr>
      </w:pPr>
      <w:r w:rsidRPr="39F13855">
        <w:rPr>
          <w:lang w:val="nl-BE"/>
        </w:rPr>
        <w:t>Alle noodzakelijke</w:t>
      </w:r>
      <w:r w:rsidR="001766BB" w:rsidRPr="39F13855">
        <w:rPr>
          <w:lang w:val="nl-BE"/>
        </w:rPr>
        <w:t xml:space="preserve"> </w:t>
      </w:r>
      <w:r w:rsidRPr="39F13855">
        <w:rPr>
          <w:lang w:val="nl-BE"/>
        </w:rPr>
        <w:t xml:space="preserve">bestaande therapieën </w:t>
      </w:r>
      <w:r w:rsidR="4954424C" w:rsidRPr="39F13855">
        <w:rPr>
          <w:lang w:val="nl-BE"/>
        </w:rPr>
        <w:t xml:space="preserve">(chemo, dialyse, ...) </w:t>
      </w:r>
      <w:r w:rsidRPr="39F13855">
        <w:rPr>
          <w:lang w:val="nl-BE"/>
        </w:rPr>
        <w:t xml:space="preserve">mogen voortgezet worden. </w:t>
      </w:r>
    </w:p>
    <w:p w14:paraId="3BF3604D" w14:textId="7703D6EC" w:rsidR="0092274F" w:rsidRPr="0092274F" w:rsidRDefault="2AF9278C" w:rsidP="10F434EA">
      <w:pPr>
        <w:rPr>
          <w:lang w:val="nl-BE"/>
        </w:rPr>
      </w:pPr>
      <w:r w:rsidRPr="10F434EA">
        <w:rPr>
          <w:b/>
          <w:bCs/>
          <w:lang w:val="nl-BE"/>
        </w:rPr>
        <w:t>Worden bezoekers toegelaten in ziekenhuizen?</w:t>
      </w:r>
    </w:p>
    <w:p w14:paraId="15D1500B" w14:textId="6686C017" w:rsidR="0092274F" w:rsidRPr="0092274F" w:rsidRDefault="2AF9278C" w:rsidP="10F434EA">
      <w:pPr>
        <w:rPr>
          <w:lang w:val="nl-BE"/>
        </w:rPr>
      </w:pPr>
      <w:r w:rsidRPr="10F434EA">
        <w:rPr>
          <w:lang w:val="nl-BE"/>
        </w:rPr>
        <w:t xml:space="preserve">Wat betreft de bezoeken, zij worden allemaal verboden behalve </w:t>
      </w:r>
      <w:r w:rsidR="377F595E" w:rsidRPr="10F434EA">
        <w:rPr>
          <w:lang w:val="nl-BE"/>
        </w:rPr>
        <w:t xml:space="preserve">voor </w:t>
      </w:r>
      <w:r w:rsidRPr="10F434EA">
        <w:rPr>
          <w:lang w:val="nl-BE"/>
        </w:rPr>
        <w:t>stagiairs, ouders van kinderen</w:t>
      </w:r>
      <w:r w:rsidR="65D2FC1F" w:rsidRPr="10F434EA">
        <w:rPr>
          <w:lang w:val="nl-BE"/>
        </w:rPr>
        <w:t xml:space="preserve"> jonger dan 18 jaar </w:t>
      </w:r>
      <w:r w:rsidRPr="10F434EA">
        <w:rPr>
          <w:lang w:val="nl-BE"/>
        </w:rPr>
        <w:t>e</w:t>
      </w:r>
      <w:r w:rsidR="6DB451A8" w:rsidRPr="10F434EA">
        <w:rPr>
          <w:lang w:val="nl-BE"/>
        </w:rPr>
        <w:t>n</w:t>
      </w:r>
      <w:r w:rsidRPr="10F434EA">
        <w:rPr>
          <w:lang w:val="nl-BE"/>
        </w:rPr>
        <w:t xml:space="preserve"> de naaste familie van patiënten </w:t>
      </w:r>
      <w:r w:rsidR="13AF1678" w:rsidRPr="10F434EA">
        <w:rPr>
          <w:lang w:val="nl-BE"/>
        </w:rPr>
        <w:t xml:space="preserve">in kritieke toestand of </w:t>
      </w:r>
      <w:r w:rsidR="0393D9EB" w:rsidRPr="10F434EA">
        <w:rPr>
          <w:lang w:val="nl-BE"/>
        </w:rPr>
        <w:t xml:space="preserve">in palliatieve </w:t>
      </w:r>
      <w:r w:rsidR="66C73214" w:rsidRPr="10F434EA">
        <w:rPr>
          <w:lang w:val="nl-BE"/>
        </w:rPr>
        <w:t>fase</w:t>
      </w:r>
      <w:r w:rsidRPr="10F434EA">
        <w:rPr>
          <w:lang w:val="nl-BE"/>
        </w:rPr>
        <w:t>.</w:t>
      </w:r>
      <w:r w:rsidR="741F9365" w:rsidRPr="10F434EA">
        <w:rPr>
          <w:lang w:val="nl-BE"/>
        </w:rPr>
        <w:t xml:space="preserve">  Begeleiding bij noodzakelijke consultaties of onderzoeken dient te worden beperkt tot maximum één persoon. </w:t>
      </w:r>
    </w:p>
    <w:p w14:paraId="76DD405B" w14:textId="0B13C506" w:rsidR="0092274F" w:rsidRPr="0092274F" w:rsidRDefault="19D2DF48" w:rsidP="10F434EA">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sz w:val="32"/>
          <w:szCs w:val="32"/>
          <w:lang w:val="nl-BE"/>
        </w:rPr>
      </w:pPr>
      <w:r w:rsidRPr="10F434EA">
        <w:rPr>
          <w:sz w:val="32"/>
          <w:szCs w:val="32"/>
          <w:lang w:val="nl-BE"/>
        </w:rPr>
        <w:lastRenderedPageBreak/>
        <w:t>GEVANGENISSEN</w:t>
      </w:r>
    </w:p>
    <w:p w14:paraId="27B75789" w14:textId="71E54C13" w:rsidR="0092274F" w:rsidRPr="0092274F" w:rsidRDefault="19D2DF48" w:rsidP="10F434EA">
      <w:pPr>
        <w:rPr>
          <w:lang w:val="nl-BE"/>
        </w:rPr>
      </w:pPr>
      <w:r w:rsidRPr="10F434EA">
        <w:rPr>
          <w:b/>
          <w:bCs/>
          <w:lang w:val="nl-BE"/>
        </w:rPr>
        <w:t>Wordt bezoek in de gevangenissen toegelaten?</w:t>
      </w:r>
    </w:p>
    <w:p w14:paraId="76B2567A" w14:textId="3F617B95" w:rsidR="00DB7769" w:rsidRPr="00DB7769" w:rsidRDefault="00DB7769" w:rsidP="10F434EA">
      <w:pPr>
        <w:rPr>
          <w:b/>
          <w:bCs/>
          <w:lang w:val="nl-BE"/>
        </w:rPr>
      </w:pPr>
      <w:r w:rsidRPr="00DB7769">
        <w:rPr>
          <w:rFonts w:eastAsia="Times New Roman"/>
          <w:lang w:val="nl-BE"/>
        </w:rPr>
        <w:t>Vanaf </w:t>
      </w:r>
      <w:hyperlink r:id="rId10" w:history="1">
        <w:r w:rsidRPr="00DB7769">
          <w:rPr>
            <w:rStyle w:val="Hyperlink"/>
            <w:rFonts w:eastAsia="Times New Roman"/>
            <w:lang w:val="nl-BE"/>
          </w:rPr>
          <w:t>14 maart tot en met 3 april 2020</w:t>
        </w:r>
      </w:hyperlink>
      <w:r w:rsidRPr="00DB7769">
        <w:rPr>
          <w:rFonts w:eastAsia="Times New Roman"/>
          <w:lang w:val="nl-BE"/>
        </w:rPr>
        <w:t> zijn alle vormen van bezoek geannuleerd. </w:t>
      </w:r>
      <w:r>
        <w:rPr>
          <w:rFonts w:eastAsia="Times New Roman"/>
          <w:lang w:val="nl-BE"/>
        </w:rPr>
        <w:t>Dat betekent: bezoek in de bezoekzaal, kinderbezoek, bezoek zonder toezicht (ongestoord bezoek, familiebezoek) en bezoek achter glas. Personen die om professionele redenen in de gevangenis moeten zijn, worden nog steeds toegelaten tot de gevangenis. </w:t>
      </w:r>
      <w:r w:rsidRPr="00DB7769">
        <w:rPr>
          <w:rFonts w:eastAsia="Times New Roman"/>
          <w:lang w:val="nl-BE"/>
        </w:rPr>
        <w:t>Het gaat hier vooral om medewerkers van de politie, van de veiligheids- en inlichtingendiensten en van de gerechtelijke overheden, advocaten, magistratuur en zorg- en hulpverleners</w:t>
      </w:r>
    </w:p>
    <w:p w14:paraId="53A7A3B8" w14:textId="112898A6" w:rsidR="0092274F" w:rsidRPr="0092274F" w:rsidRDefault="0CE2D2AA" w:rsidP="10F434EA">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sz w:val="32"/>
          <w:szCs w:val="32"/>
          <w:lang w:val="nl-BE"/>
        </w:rPr>
      </w:pPr>
      <w:r w:rsidRPr="10F434EA">
        <w:rPr>
          <w:sz w:val="32"/>
          <w:szCs w:val="32"/>
          <w:lang w:val="nl-BE"/>
        </w:rPr>
        <w:t>TRANSPORT</w:t>
      </w:r>
    </w:p>
    <w:p w14:paraId="50F52C99" w14:textId="5DC0B3AD" w:rsidR="0B4E3789" w:rsidRDefault="0B4E3789" w:rsidP="10F434EA">
      <w:pPr>
        <w:jc w:val="both"/>
        <w:rPr>
          <w:rFonts w:ascii="Calibri" w:eastAsia="Calibri" w:hAnsi="Calibri" w:cs="Calibri"/>
          <w:lang w:val="nl-BE"/>
        </w:rPr>
      </w:pPr>
      <w:r w:rsidRPr="10F434EA">
        <w:rPr>
          <w:rFonts w:ascii="Calibri" w:eastAsia="Calibri" w:hAnsi="Calibri" w:cs="Calibri"/>
          <w:b/>
          <w:bCs/>
          <w:lang w:val="nl-BE"/>
        </w:rPr>
        <w:t>Worden er specifieke maatregelen genomen voor het openbaar vervoer?</w:t>
      </w:r>
    </w:p>
    <w:p w14:paraId="61B4642D" w14:textId="7A88C689" w:rsidR="0B4E3789" w:rsidRDefault="0B4E3789" w:rsidP="10F434EA">
      <w:pPr>
        <w:jc w:val="both"/>
        <w:rPr>
          <w:rFonts w:ascii="Calibri" w:eastAsia="Calibri" w:hAnsi="Calibri" w:cs="Calibri"/>
          <w:lang w:val="nl-BE"/>
        </w:rPr>
      </w:pPr>
      <w:r w:rsidRPr="10F434EA">
        <w:rPr>
          <w:rFonts w:ascii="Calibri" w:eastAsia="Calibri" w:hAnsi="Calibri" w:cs="Calibri"/>
          <w:lang w:val="nl-BE"/>
        </w:rPr>
        <w:t xml:space="preserve">Het openbaar vervoer is nog steeds actief maar </w:t>
      </w:r>
      <w:r w:rsidR="28250C13" w:rsidRPr="10F434EA">
        <w:rPr>
          <w:rFonts w:ascii="Calibri" w:eastAsia="Calibri" w:hAnsi="Calibri" w:cs="Calibri"/>
          <w:lang w:val="nl-BE"/>
        </w:rPr>
        <w:t xml:space="preserve">het gebruik ervan </w:t>
      </w:r>
      <w:r w:rsidRPr="10F434EA">
        <w:rPr>
          <w:rFonts w:ascii="Calibri" w:eastAsia="Calibri" w:hAnsi="Calibri" w:cs="Calibri"/>
          <w:lang w:val="nl-BE"/>
        </w:rPr>
        <w:t>moeten worden be</w:t>
      </w:r>
      <w:r w:rsidR="1FB2B7B8" w:rsidRPr="10F434EA">
        <w:rPr>
          <w:rFonts w:ascii="Calibri" w:eastAsia="Calibri" w:hAnsi="Calibri" w:cs="Calibri"/>
          <w:lang w:val="nl-BE"/>
        </w:rPr>
        <w:t>perkt tot essentiële verplaatsingen. Indien het openbaar vervoer gebruikt wordt om te pendelen, gelieve uw werkuren zo veel mogelijk aan te passen om de spits te vermijden.</w:t>
      </w:r>
    </w:p>
    <w:p w14:paraId="42C03E7E" w14:textId="7A01065C" w:rsidR="1FB2B7B8" w:rsidRDefault="1FB2B7B8" w:rsidP="10F434EA">
      <w:pPr>
        <w:jc w:val="both"/>
        <w:rPr>
          <w:rFonts w:ascii="Calibri" w:eastAsia="Calibri" w:hAnsi="Calibri" w:cs="Calibri"/>
          <w:lang w:val="nl-BE"/>
        </w:rPr>
      </w:pPr>
      <w:r w:rsidRPr="10F434EA">
        <w:rPr>
          <w:rFonts w:ascii="Calibri" w:eastAsia="Calibri" w:hAnsi="Calibri" w:cs="Calibri"/>
          <w:b/>
          <w:bCs/>
          <w:lang w:val="nl-BE"/>
        </w:rPr>
        <w:t>Worden er specifieke maatregelen genomen voor taxibedrijven?</w:t>
      </w:r>
    </w:p>
    <w:p w14:paraId="5439F3A5" w14:textId="3E0F6D0B" w:rsidR="1FB2B7B8" w:rsidRDefault="1FB2B7B8" w:rsidP="10F434EA">
      <w:pPr>
        <w:jc w:val="both"/>
        <w:rPr>
          <w:rFonts w:ascii="Calibri" w:eastAsia="Calibri" w:hAnsi="Calibri" w:cs="Calibri"/>
          <w:b/>
          <w:bCs/>
          <w:lang w:val="nl-BE"/>
        </w:rPr>
      </w:pPr>
      <w:r w:rsidRPr="10F434EA">
        <w:rPr>
          <w:rFonts w:ascii="Calibri" w:eastAsia="Calibri" w:hAnsi="Calibri" w:cs="Calibri"/>
          <w:lang w:val="nl-BE"/>
        </w:rPr>
        <w:t>Taxibedrijven en alternatieve taxidiensten blijven actief maar er wordt aangeraden het aantal passagiers te beperken.</w:t>
      </w:r>
    </w:p>
    <w:p w14:paraId="2DD510C9" w14:textId="345ABC0B" w:rsidR="1FB2B7B8" w:rsidRDefault="1FB2B7B8" w:rsidP="10F434EA">
      <w:pPr>
        <w:jc w:val="both"/>
        <w:rPr>
          <w:rFonts w:ascii="Calibri" w:eastAsia="Calibri" w:hAnsi="Calibri" w:cs="Calibri"/>
          <w:lang w:val="nl-BE"/>
        </w:rPr>
      </w:pPr>
      <w:r w:rsidRPr="10F434EA">
        <w:rPr>
          <w:rFonts w:ascii="Calibri" w:eastAsia="Calibri" w:hAnsi="Calibri" w:cs="Calibri"/>
          <w:b/>
          <w:bCs/>
          <w:lang w:val="nl-BE"/>
        </w:rPr>
        <w:t>Worden specifieke maatregelen genomen voor luchthavens?</w:t>
      </w:r>
    </w:p>
    <w:p w14:paraId="60B16291" w14:textId="2144B8EE" w:rsidR="1FB2B7B8" w:rsidRDefault="1FB2B7B8" w:rsidP="10F434EA">
      <w:pPr>
        <w:jc w:val="both"/>
        <w:rPr>
          <w:lang w:val="nl-BE"/>
        </w:rPr>
      </w:pPr>
      <w:r w:rsidRPr="10F434EA">
        <w:rPr>
          <w:rFonts w:ascii="Calibri" w:eastAsia="Calibri" w:hAnsi="Calibri" w:cs="Calibri"/>
          <w:lang w:val="nl-BE"/>
        </w:rPr>
        <w:t xml:space="preserve">Voorlopig bestaan er geen beperkende maatregelen voor luchthavens. </w:t>
      </w:r>
      <w:r w:rsidR="3FFD733C" w:rsidRPr="10F434EA">
        <w:rPr>
          <w:rFonts w:ascii="Calibri" w:eastAsia="Calibri" w:hAnsi="Calibri" w:cs="Calibri"/>
          <w:lang w:val="nl-BE"/>
        </w:rPr>
        <w:t xml:space="preserve">Passagiers dienen de </w:t>
      </w:r>
      <w:proofErr w:type="spellStart"/>
      <w:r w:rsidR="3FFD733C" w:rsidRPr="10F434EA">
        <w:rPr>
          <w:rFonts w:ascii="Calibri" w:eastAsia="Calibri" w:hAnsi="Calibri" w:cs="Calibri"/>
          <w:i/>
          <w:iCs/>
          <w:lang w:val="nl-BE"/>
        </w:rPr>
        <w:t>social</w:t>
      </w:r>
      <w:proofErr w:type="spellEnd"/>
      <w:r w:rsidR="3FFD733C" w:rsidRPr="10F434EA">
        <w:rPr>
          <w:rFonts w:ascii="Calibri" w:eastAsia="Calibri" w:hAnsi="Calibri" w:cs="Calibri"/>
          <w:i/>
          <w:iCs/>
          <w:lang w:val="nl-BE"/>
        </w:rPr>
        <w:t xml:space="preserve"> </w:t>
      </w:r>
      <w:proofErr w:type="spellStart"/>
      <w:r w:rsidR="3FFD733C" w:rsidRPr="10F434EA">
        <w:rPr>
          <w:rFonts w:ascii="Calibri" w:eastAsia="Calibri" w:hAnsi="Calibri" w:cs="Calibri"/>
          <w:i/>
          <w:iCs/>
          <w:lang w:val="nl-BE"/>
        </w:rPr>
        <w:t>distanc</w:t>
      </w:r>
      <w:r w:rsidR="4E0F60E2" w:rsidRPr="10F434EA">
        <w:rPr>
          <w:rFonts w:ascii="Calibri" w:eastAsia="Calibri" w:hAnsi="Calibri" w:cs="Calibri"/>
          <w:i/>
          <w:iCs/>
          <w:lang w:val="nl-BE"/>
        </w:rPr>
        <w:t>ing</w:t>
      </w:r>
      <w:proofErr w:type="spellEnd"/>
      <w:r w:rsidR="3FFD733C" w:rsidRPr="10F434EA">
        <w:rPr>
          <w:rFonts w:ascii="Calibri" w:eastAsia="Calibri" w:hAnsi="Calibri" w:cs="Calibri"/>
          <w:i/>
          <w:iCs/>
          <w:lang w:val="nl-BE"/>
        </w:rPr>
        <w:t xml:space="preserve"> </w:t>
      </w:r>
      <w:r w:rsidR="3FFD733C" w:rsidRPr="10F434EA">
        <w:rPr>
          <w:rFonts w:ascii="Calibri" w:eastAsia="Calibri" w:hAnsi="Calibri" w:cs="Calibri"/>
          <w:lang w:val="nl-BE"/>
        </w:rPr>
        <w:t>maatregelen in acht te nemen en toe te passen.</w:t>
      </w:r>
    </w:p>
    <w:p w14:paraId="67BFB61D" w14:textId="19B1DA90" w:rsidR="1FB2B7B8" w:rsidRDefault="1FB2B7B8" w:rsidP="10F434EA">
      <w:pPr>
        <w:jc w:val="both"/>
        <w:rPr>
          <w:rFonts w:ascii="Calibri" w:eastAsia="Calibri" w:hAnsi="Calibri" w:cs="Calibri"/>
          <w:lang w:val="nl-BE"/>
        </w:rPr>
      </w:pPr>
      <w:r w:rsidRPr="10F434EA">
        <w:rPr>
          <w:rFonts w:ascii="Calibri" w:eastAsia="Calibri" w:hAnsi="Calibri" w:cs="Calibri"/>
          <w:b/>
          <w:bCs/>
          <w:lang w:val="nl-BE"/>
        </w:rPr>
        <w:t>Blijven de restaurants en de taxfreeshops open?</w:t>
      </w:r>
    </w:p>
    <w:p w14:paraId="35615347" w14:textId="3FBC6BCB" w:rsidR="1FB2B7B8" w:rsidRDefault="1FB2B7B8" w:rsidP="10F434EA">
      <w:pPr>
        <w:jc w:val="both"/>
        <w:rPr>
          <w:rFonts w:ascii="Calibri" w:eastAsia="Calibri" w:hAnsi="Calibri" w:cs="Calibri"/>
          <w:lang w:val="nl-BE"/>
        </w:rPr>
      </w:pPr>
      <w:r w:rsidRPr="39F13855">
        <w:rPr>
          <w:rFonts w:ascii="Calibri" w:eastAsia="Calibri" w:hAnsi="Calibri" w:cs="Calibri"/>
          <w:lang w:val="nl-BE"/>
        </w:rPr>
        <w:t xml:space="preserve">Ja, </w:t>
      </w:r>
      <w:r w:rsidR="68FE2644" w:rsidRPr="39F13855">
        <w:rPr>
          <w:rFonts w:ascii="Calibri" w:eastAsia="Calibri" w:hAnsi="Calibri" w:cs="Calibri"/>
          <w:lang w:val="nl-BE"/>
        </w:rPr>
        <w:t xml:space="preserve">de restaurants en winkels voorbij de veiligheidscontrole blijven open. </w:t>
      </w:r>
      <w:r w:rsidR="6E3CB01A" w:rsidRPr="39F13855">
        <w:rPr>
          <w:rFonts w:ascii="Calibri" w:eastAsia="Calibri" w:hAnsi="Calibri" w:cs="Calibri"/>
          <w:lang w:val="nl-BE"/>
        </w:rPr>
        <w:t xml:space="preserve">Dit </w:t>
      </w:r>
      <w:r w:rsidR="323E9FD1" w:rsidRPr="39F13855">
        <w:rPr>
          <w:rFonts w:ascii="Calibri" w:eastAsia="Calibri" w:hAnsi="Calibri" w:cs="Calibri"/>
          <w:lang w:val="nl-BE"/>
        </w:rPr>
        <w:t>met het oog op een zo groot mogelijke spreiding van passagiers in de luchthaventerminal.</w:t>
      </w:r>
      <w:r w:rsidR="6E3CB01A" w:rsidRPr="39F13855">
        <w:rPr>
          <w:rFonts w:ascii="Calibri" w:eastAsia="Calibri" w:hAnsi="Calibri" w:cs="Calibri"/>
          <w:lang w:val="nl-BE"/>
        </w:rPr>
        <w:t xml:space="preserve"> </w:t>
      </w:r>
      <w:r w:rsidR="68FE2644" w:rsidRPr="39F13855">
        <w:rPr>
          <w:rFonts w:ascii="Calibri" w:eastAsia="Calibri" w:hAnsi="Calibri" w:cs="Calibri"/>
          <w:lang w:val="nl-BE"/>
        </w:rPr>
        <w:t>D</w:t>
      </w:r>
      <w:r w:rsidRPr="39F13855">
        <w:rPr>
          <w:rFonts w:ascii="Calibri" w:eastAsia="Calibri" w:hAnsi="Calibri" w:cs="Calibri"/>
          <w:lang w:val="nl-BE"/>
        </w:rPr>
        <w:t>e ge</w:t>
      </w:r>
      <w:r w:rsidR="0987B49D" w:rsidRPr="39F13855">
        <w:rPr>
          <w:rFonts w:ascii="Calibri" w:eastAsia="Calibri" w:hAnsi="Calibri" w:cs="Calibri"/>
          <w:lang w:val="nl-BE"/>
        </w:rPr>
        <w:t xml:space="preserve">bruikelijke </w:t>
      </w:r>
      <w:r w:rsidRPr="39F13855">
        <w:rPr>
          <w:rFonts w:ascii="Calibri" w:eastAsia="Calibri" w:hAnsi="Calibri" w:cs="Calibri"/>
          <w:lang w:val="nl-BE"/>
        </w:rPr>
        <w:t xml:space="preserve">hygiënemaatregelen </w:t>
      </w:r>
      <w:r w:rsidR="4177CEEF" w:rsidRPr="39F13855">
        <w:rPr>
          <w:rFonts w:ascii="Calibri" w:eastAsia="Calibri" w:hAnsi="Calibri" w:cs="Calibri"/>
          <w:lang w:val="nl-BE"/>
        </w:rPr>
        <w:t>dienen</w:t>
      </w:r>
      <w:r w:rsidRPr="39F13855">
        <w:rPr>
          <w:rFonts w:ascii="Calibri" w:eastAsia="Calibri" w:hAnsi="Calibri" w:cs="Calibri"/>
          <w:lang w:val="nl-BE"/>
        </w:rPr>
        <w:t xml:space="preserve"> </w:t>
      </w:r>
      <w:r w:rsidR="7434B685" w:rsidRPr="39F13855">
        <w:rPr>
          <w:rFonts w:ascii="Calibri" w:eastAsia="Calibri" w:hAnsi="Calibri" w:cs="Calibri"/>
          <w:lang w:val="nl-BE"/>
        </w:rPr>
        <w:t xml:space="preserve">hierbij </w:t>
      </w:r>
      <w:r w:rsidR="7D227FB4" w:rsidRPr="39F13855">
        <w:rPr>
          <w:rFonts w:ascii="Calibri" w:eastAsia="Calibri" w:hAnsi="Calibri" w:cs="Calibri"/>
          <w:lang w:val="nl-BE"/>
        </w:rPr>
        <w:t xml:space="preserve">te </w:t>
      </w:r>
      <w:r w:rsidRPr="39F13855">
        <w:rPr>
          <w:rFonts w:ascii="Calibri" w:eastAsia="Calibri" w:hAnsi="Calibri" w:cs="Calibri"/>
          <w:lang w:val="nl-BE"/>
        </w:rPr>
        <w:t>worden gerespecteerd.</w:t>
      </w:r>
    </w:p>
    <w:p w14:paraId="6E0204A6" w14:textId="32B7DD8D" w:rsidR="48933B40" w:rsidRDefault="48933B40" w:rsidP="10F434EA">
      <w:pPr>
        <w:jc w:val="both"/>
        <w:rPr>
          <w:rFonts w:ascii="Calibri" w:eastAsia="Calibri" w:hAnsi="Calibri" w:cs="Calibri"/>
          <w:lang w:val="nl-BE"/>
        </w:rPr>
      </w:pPr>
      <w:r w:rsidRPr="10F434EA">
        <w:rPr>
          <w:rFonts w:ascii="Calibri" w:eastAsia="Calibri" w:hAnsi="Calibri" w:cs="Calibri"/>
          <w:b/>
          <w:bCs/>
          <w:lang w:val="nl-BE"/>
        </w:rPr>
        <w:t>Worden specifieke maatregelen genomen voor</w:t>
      </w:r>
      <w:r w:rsidR="3FE83E8E" w:rsidRPr="10F434EA">
        <w:rPr>
          <w:rFonts w:ascii="Calibri" w:eastAsia="Calibri" w:hAnsi="Calibri" w:cs="Calibri"/>
          <w:b/>
          <w:bCs/>
          <w:lang w:val="nl-BE"/>
        </w:rPr>
        <w:t xml:space="preserve"> cruiseschepen en </w:t>
      </w:r>
      <w:r w:rsidR="0FFFA035" w:rsidRPr="10F434EA">
        <w:rPr>
          <w:rFonts w:ascii="Calibri" w:eastAsia="Calibri" w:hAnsi="Calibri" w:cs="Calibri"/>
          <w:b/>
          <w:bCs/>
          <w:lang w:val="nl-BE"/>
        </w:rPr>
        <w:t>-</w:t>
      </w:r>
      <w:r w:rsidR="3FE83E8E" w:rsidRPr="10F434EA">
        <w:rPr>
          <w:rFonts w:ascii="Calibri" w:eastAsia="Calibri" w:hAnsi="Calibri" w:cs="Calibri"/>
          <w:b/>
          <w:bCs/>
          <w:lang w:val="nl-BE"/>
        </w:rPr>
        <w:t>boten?</w:t>
      </w:r>
    </w:p>
    <w:p w14:paraId="6CE20680" w14:textId="777C0490" w:rsidR="4A079AEB" w:rsidRDefault="4A079AEB" w:rsidP="48E80601">
      <w:pPr>
        <w:jc w:val="both"/>
        <w:rPr>
          <w:rFonts w:ascii="Calibri" w:eastAsia="Calibri" w:hAnsi="Calibri" w:cs="Calibri"/>
          <w:lang w:val="nl-BE"/>
        </w:rPr>
      </w:pPr>
      <w:r w:rsidRPr="39F13855">
        <w:rPr>
          <w:rFonts w:ascii="Calibri" w:eastAsia="Calibri" w:hAnsi="Calibri" w:cs="Calibri"/>
          <w:lang w:val="nl-BE"/>
        </w:rPr>
        <w:t>Cruiseschepen</w:t>
      </w:r>
      <w:r w:rsidR="6DE9585B" w:rsidRPr="39F13855">
        <w:rPr>
          <w:rFonts w:ascii="Calibri" w:eastAsia="Calibri" w:hAnsi="Calibri" w:cs="Calibri"/>
          <w:lang w:val="nl-BE"/>
        </w:rPr>
        <w:t xml:space="preserve"> en -boten </w:t>
      </w:r>
      <w:r w:rsidR="5FD98E94" w:rsidRPr="39F13855">
        <w:rPr>
          <w:rFonts w:ascii="Calibri" w:eastAsia="Calibri" w:hAnsi="Calibri" w:cs="Calibri"/>
          <w:lang w:val="nl-BE"/>
        </w:rPr>
        <w:t xml:space="preserve">mogen </w:t>
      </w:r>
      <w:r w:rsidRPr="39F13855">
        <w:rPr>
          <w:rFonts w:ascii="Calibri" w:eastAsia="Calibri" w:hAnsi="Calibri" w:cs="Calibri"/>
          <w:lang w:val="nl-BE"/>
        </w:rPr>
        <w:t xml:space="preserve">hun passagiers niet ontschepen, maar kunnen wel </w:t>
      </w:r>
      <w:r w:rsidR="6B29EF43" w:rsidRPr="39F13855">
        <w:rPr>
          <w:rFonts w:ascii="Calibri" w:eastAsia="Calibri" w:hAnsi="Calibri" w:cs="Calibri"/>
          <w:lang w:val="nl-BE"/>
        </w:rPr>
        <w:t>bevoorraad worden</w:t>
      </w:r>
      <w:r w:rsidRPr="39F13855">
        <w:rPr>
          <w:rFonts w:ascii="Calibri" w:eastAsia="Calibri" w:hAnsi="Calibri" w:cs="Calibri"/>
          <w:lang w:val="nl-BE"/>
        </w:rPr>
        <w:t xml:space="preserve">.  </w:t>
      </w:r>
    </w:p>
    <w:p w14:paraId="38CD6EF0" w14:textId="179AF1D1" w:rsidR="6467EF59" w:rsidRDefault="6467EF59" w:rsidP="10F434EA">
      <w:pPr>
        <w:jc w:val="both"/>
        <w:rPr>
          <w:rFonts w:ascii="Calibri" w:eastAsia="Calibri" w:hAnsi="Calibri" w:cs="Calibri"/>
          <w:lang w:val="nl-BE"/>
        </w:rPr>
      </w:pPr>
      <w:r w:rsidRPr="10F434EA">
        <w:rPr>
          <w:rFonts w:ascii="Calibri" w:eastAsia="Calibri" w:hAnsi="Calibri" w:cs="Calibri"/>
          <w:b/>
          <w:bCs/>
          <w:lang w:val="nl-BE"/>
        </w:rPr>
        <w:t xml:space="preserve">Kan het praktisch </w:t>
      </w:r>
      <w:proofErr w:type="spellStart"/>
      <w:r w:rsidRPr="10F434EA">
        <w:rPr>
          <w:rFonts w:ascii="Calibri" w:eastAsia="Calibri" w:hAnsi="Calibri" w:cs="Calibri"/>
          <w:b/>
          <w:bCs/>
          <w:lang w:val="nl-BE"/>
        </w:rPr>
        <w:t>rij-examen</w:t>
      </w:r>
      <w:proofErr w:type="spellEnd"/>
      <w:r w:rsidRPr="10F434EA">
        <w:rPr>
          <w:rFonts w:ascii="Calibri" w:eastAsia="Calibri" w:hAnsi="Calibri" w:cs="Calibri"/>
          <w:b/>
          <w:bCs/>
          <w:lang w:val="nl-BE"/>
        </w:rPr>
        <w:t xml:space="preserve"> doorgaan?</w:t>
      </w:r>
    </w:p>
    <w:p w14:paraId="65D39F67" w14:textId="7273FAC0" w:rsidR="6467EF59" w:rsidRDefault="6467EF59" w:rsidP="10F434EA">
      <w:pPr>
        <w:jc w:val="both"/>
        <w:rPr>
          <w:rFonts w:ascii="Calibri" w:eastAsia="Calibri" w:hAnsi="Calibri" w:cs="Calibri"/>
          <w:b/>
          <w:bCs/>
          <w:lang w:val="nl-BE"/>
        </w:rPr>
      </w:pPr>
      <w:r w:rsidRPr="10F434EA">
        <w:rPr>
          <w:rFonts w:ascii="Calibri" w:eastAsia="Calibri" w:hAnsi="Calibri" w:cs="Calibri"/>
          <w:lang w:val="nl-BE"/>
        </w:rPr>
        <w:t>Ja</w:t>
      </w:r>
      <w:r w:rsidR="48BA837D" w:rsidRPr="10F434EA">
        <w:rPr>
          <w:rFonts w:ascii="Calibri" w:eastAsia="Calibri" w:hAnsi="Calibri" w:cs="Calibri"/>
          <w:lang w:val="nl-BE"/>
        </w:rPr>
        <w:t>. Theoretische lessen moeten maximaal via afstandsonderwijs en op alternatieve wijze georganiseerd worden.</w:t>
      </w:r>
    </w:p>
    <w:p w14:paraId="45B3ABC9" w14:textId="424C553E" w:rsidR="6D28E8A0" w:rsidRDefault="6D28E8A0" w:rsidP="48E80601">
      <w:pPr>
        <w:shd w:val="clear" w:color="auto" w:fill="F2F2F2" w:themeFill="background1" w:themeFillShade="F2"/>
        <w:jc w:val="center"/>
        <w:rPr>
          <w:sz w:val="32"/>
          <w:szCs w:val="32"/>
          <w:lang w:val="nl-BE"/>
        </w:rPr>
      </w:pPr>
      <w:r w:rsidRPr="10F434EA">
        <w:rPr>
          <w:sz w:val="32"/>
          <w:szCs w:val="32"/>
          <w:lang w:val="nl-BE"/>
        </w:rPr>
        <w:t>INTERNA</w:t>
      </w:r>
      <w:r w:rsidR="0995AC15" w:rsidRPr="10F434EA">
        <w:rPr>
          <w:sz w:val="32"/>
          <w:szCs w:val="32"/>
          <w:lang w:val="nl-BE"/>
        </w:rPr>
        <w:t>TIONAAL</w:t>
      </w:r>
    </w:p>
    <w:p w14:paraId="40516C56" w14:textId="363398ED" w:rsidR="30A0A3C7" w:rsidRDefault="30A0A3C7" w:rsidP="10F434EA">
      <w:pPr>
        <w:pStyle w:val="ListParagraph"/>
        <w:ind w:left="0"/>
        <w:jc w:val="both"/>
        <w:rPr>
          <w:b/>
          <w:bCs/>
          <w:lang w:val="nl-BE"/>
        </w:rPr>
      </w:pPr>
      <w:r w:rsidRPr="10F434EA">
        <w:rPr>
          <w:b/>
          <w:bCs/>
          <w:lang w:val="nl-BE"/>
        </w:rPr>
        <w:t>Worden er reisbeperkingen opgelegd?</w:t>
      </w:r>
    </w:p>
    <w:p w14:paraId="718779F0" w14:textId="73685694" w:rsidR="10F434EA" w:rsidRDefault="10F434EA" w:rsidP="10F434EA">
      <w:pPr>
        <w:pStyle w:val="ListParagraph"/>
        <w:ind w:left="0"/>
        <w:jc w:val="both"/>
        <w:rPr>
          <w:lang w:val="nl-BE"/>
        </w:rPr>
      </w:pPr>
    </w:p>
    <w:p w14:paraId="6466FC02" w14:textId="3046681B" w:rsidR="30A0A3C7" w:rsidRPr="00DB7769" w:rsidRDefault="30A0A3C7" w:rsidP="39F13855">
      <w:pPr>
        <w:pStyle w:val="ListParagraph"/>
        <w:ind w:left="0"/>
        <w:jc w:val="both"/>
      </w:pPr>
      <w:r w:rsidRPr="39F13855">
        <w:rPr>
          <w:lang w:val="nl-BE"/>
        </w:rPr>
        <w:t>Reisadviezen zijn de bevoegdheid van Buitenlandse Zaken, raadpleeg regelmatig hun website om de geüpdatete reisadviezen te vinden.</w:t>
      </w:r>
      <w:r w:rsidRPr="00DB7769">
        <w:rPr>
          <w:lang w:val="nl-BE"/>
        </w:rPr>
        <w:br/>
      </w:r>
      <w:hyperlink r:id="rId11">
        <w:r w:rsidR="110AB8BC" w:rsidRPr="00DB7769">
          <w:rPr>
            <w:rStyle w:val="Hyperlink"/>
          </w:rPr>
          <w:t>https://diplomatie.belgium.be/nl/Diensten/Op_reis_in_het_buitenland/reisadviezen</w:t>
        </w:r>
      </w:hyperlink>
    </w:p>
    <w:p w14:paraId="433C08D8" w14:textId="03FC8B97" w:rsidR="30A0A3C7" w:rsidRPr="00DB7769" w:rsidRDefault="30A0A3C7" w:rsidP="39F13855">
      <w:pPr>
        <w:pStyle w:val="ListParagraph"/>
        <w:ind w:left="0"/>
        <w:jc w:val="both"/>
      </w:pPr>
    </w:p>
    <w:p w14:paraId="65D37D4A" w14:textId="41C7D218" w:rsidR="30A0A3C7" w:rsidRDefault="3AC91A14" w:rsidP="10F434EA">
      <w:pPr>
        <w:pStyle w:val="ListParagraph"/>
        <w:ind w:left="0"/>
        <w:jc w:val="both"/>
        <w:rPr>
          <w:lang w:val="nl-BE"/>
        </w:rPr>
      </w:pPr>
      <w:r w:rsidRPr="39F13855">
        <w:rPr>
          <w:lang w:val="nl-BE"/>
        </w:rPr>
        <w:lastRenderedPageBreak/>
        <w:t>Informatie met betrekking tot</w:t>
      </w:r>
      <w:r w:rsidR="29887ECE" w:rsidRPr="39F13855">
        <w:rPr>
          <w:lang w:val="nl-BE"/>
        </w:rPr>
        <w:t xml:space="preserve"> vluchten is terug te vinden op de website van de FOD Economie</w:t>
      </w:r>
      <w:r w:rsidR="05E0F261" w:rsidRPr="39F13855">
        <w:rPr>
          <w:lang w:val="nl-BE"/>
        </w:rPr>
        <w:t xml:space="preserve">: </w:t>
      </w:r>
      <w:hyperlink r:id="rId12">
        <w:r w:rsidR="05E0F261" w:rsidRPr="39F13855">
          <w:rPr>
            <w:rStyle w:val="Hyperlink"/>
            <w:lang w:val="nl-BE"/>
          </w:rPr>
          <w:t>https://economie.fgov.be/nl/themas/ondernemingen/het-coronavirus-en-zijn</w:t>
        </w:r>
      </w:hyperlink>
      <w:r w:rsidR="05E0F261" w:rsidRPr="39F13855">
        <w:rPr>
          <w:lang w:val="nl-BE"/>
        </w:rPr>
        <w:t>.</w:t>
      </w:r>
    </w:p>
    <w:p w14:paraId="1B13A4A5" w14:textId="001750BE" w:rsidR="10F434EA" w:rsidRDefault="10F434EA" w:rsidP="10F434EA">
      <w:pPr>
        <w:pStyle w:val="ListParagraph"/>
        <w:ind w:left="0"/>
        <w:jc w:val="both"/>
        <w:rPr>
          <w:lang w:val="nl-BE"/>
        </w:rPr>
      </w:pPr>
    </w:p>
    <w:p w14:paraId="50E098C2" w14:textId="287A593C" w:rsidR="5DF2D855" w:rsidRDefault="6A656DF6" w:rsidP="48E80601">
      <w:pPr>
        <w:shd w:val="clear" w:color="auto" w:fill="F2F2F2" w:themeFill="background1" w:themeFillShade="F2"/>
        <w:jc w:val="center"/>
        <w:rPr>
          <w:sz w:val="32"/>
          <w:szCs w:val="32"/>
          <w:lang w:val="nl-BE"/>
        </w:rPr>
      </w:pPr>
      <w:r w:rsidRPr="10F434EA">
        <w:rPr>
          <w:sz w:val="32"/>
          <w:szCs w:val="32"/>
          <w:lang w:val="nl-BE"/>
        </w:rPr>
        <w:t>WERKOMSTANDIGHEDEN IN BEDRIJVEN</w:t>
      </w:r>
      <w:r w:rsidR="5DF2D855" w:rsidRPr="10F434EA">
        <w:rPr>
          <w:sz w:val="32"/>
          <w:szCs w:val="32"/>
          <w:lang w:val="nl-BE"/>
        </w:rPr>
        <w:t xml:space="preserve"> </w:t>
      </w:r>
    </w:p>
    <w:p w14:paraId="1F60247A" w14:textId="47AFE670" w:rsidR="69943DFE" w:rsidRPr="00DB7769" w:rsidRDefault="69943DFE" w:rsidP="39F13855">
      <w:pPr>
        <w:pStyle w:val="ListParagraph"/>
        <w:spacing w:after="0"/>
        <w:ind w:left="0"/>
        <w:jc w:val="both"/>
        <w:rPr>
          <w:lang w:val="nl-BE"/>
        </w:rPr>
      </w:pPr>
      <w:r w:rsidRPr="39F13855">
        <w:rPr>
          <w:rFonts w:ascii="Calibri" w:eastAsia="Calibri" w:hAnsi="Calibri" w:cs="Calibri"/>
          <w:b/>
          <w:bCs/>
          <w:lang w:val="nl-BE"/>
        </w:rPr>
        <w:t>Wat zijn de werkmethoden die de bedrijven moeten aanbevelen?</w:t>
      </w:r>
      <w:r w:rsidRPr="00DB7769">
        <w:rPr>
          <w:lang w:val="nl-BE"/>
        </w:rPr>
        <w:br/>
      </w:r>
      <w:r w:rsidR="12ABC3A7" w:rsidRPr="00DB7769">
        <w:rPr>
          <w:lang w:val="nl-BE"/>
        </w:rPr>
        <w:t>-  Gaan werken mag zeker, maar telewerken wordt aangemoedigd. Deze maatregelen voorkomen ook dat het openbaar vervoer op de spitsuren wordt overbelast.</w:t>
      </w:r>
    </w:p>
    <w:p w14:paraId="2E3472B1" w14:textId="553EEE49" w:rsidR="12ABC3A7" w:rsidRDefault="12ABC3A7" w:rsidP="39F13855">
      <w:pPr>
        <w:pStyle w:val="ListParagraph"/>
        <w:spacing w:after="0"/>
        <w:ind w:left="0"/>
        <w:jc w:val="both"/>
        <w:rPr>
          <w:lang w:val="nl-BE"/>
        </w:rPr>
      </w:pPr>
      <w:r w:rsidRPr="00DB7769">
        <w:rPr>
          <w:lang w:val="nl-BE"/>
        </w:rPr>
        <w:t>- Er wordt voorgesteld om teleconferenties te organiseren en niet-essentiële vergaderingen te annuleren.</w:t>
      </w:r>
    </w:p>
    <w:p w14:paraId="6A483AF6" w14:textId="700AE467" w:rsidR="006A1E7E" w:rsidRDefault="006A1E7E" w:rsidP="39F13855">
      <w:pPr>
        <w:pStyle w:val="ListParagraph"/>
        <w:spacing w:after="0"/>
        <w:ind w:left="0"/>
        <w:jc w:val="both"/>
        <w:rPr>
          <w:lang w:val="nl-BE"/>
        </w:rPr>
      </w:pPr>
    </w:p>
    <w:p w14:paraId="4A3BCEDF" w14:textId="77777777" w:rsidR="006A1E7E" w:rsidRDefault="006A1E7E" w:rsidP="006A1E7E">
      <w:pPr>
        <w:pStyle w:val="ListParagraph"/>
        <w:ind w:left="0"/>
        <w:jc w:val="both"/>
        <w:rPr>
          <w:lang w:val="nl-BE"/>
        </w:rPr>
      </w:pPr>
    </w:p>
    <w:p w14:paraId="737C2B2F" w14:textId="3DDDE91F" w:rsidR="006A1E7E" w:rsidRDefault="006A1E7E" w:rsidP="006A1E7E">
      <w:pPr>
        <w:shd w:val="clear" w:color="auto" w:fill="F2F2F2" w:themeFill="background1" w:themeFillShade="F2"/>
        <w:jc w:val="center"/>
        <w:rPr>
          <w:sz w:val="32"/>
          <w:szCs w:val="32"/>
          <w:lang w:val="nl-BE"/>
        </w:rPr>
      </w:pPr>
      <w:r>
        <w:rPr>
          <w:sz w:val="32"/>
          <w:szCs w:val="32"/>
          <w:lang w:val="nl-BE"/>
        </w:rPr>
        <w:t>BIJKOMENDE CONTACTNUMMERS</w:t>
      </w:r>
    </w:p>
    <w:p w14:paraId="4C7FA8AA" w14:textId="43336874" w:rsidR="39F13855" w:rsidRPr="00DB7769" w:rsidRDefault="39F13855" w:rsidP="39F13855">
      <w:pPr>
        <w:spacing w:line="240" w:lineRule="auto"/>
        <w:jc w:val="both"/>
        <w:rPr>
          <w:lang w:val="nl-BE"/>
        </w:rPr>
      </w:pPr>
    </w:p>
    <w:p w14:paraId="366831DD" w14:textId="77777777" w:rsidR="006A1E7E" w:rsidRDefault="006A1E7E" w:rsidP="10F434EA">
      <w:pPr>
        <w:rPr>
          <w:rFonts w:eastAsia="Times New Roman"/>
          <w:lang w:val="nl-BE"/>
        </w:rPr>
      </w:pPr>
      <w:r w:rsidRPr="006A1E7E">
        <w:rPr>
          <w:rFonts w:eastAsia="Times New Roman"/>
          <w:lang w:val="nl-BE"/>
        </w:rPr>
        <w:t>Voor vragen over gezondheid en openbare orde: 0800/14.689</w:t>
      </w:r>
      <w:r w:rsidRPr="006A1E7E">
        <w:rPr>
          <w:rFonts w:eastAsia="Times New Roman"/>
          <w:lang w:val="nl-BE"/>
        </w:rPr>
        <w:br/>
      </w:r>
    </w:p>
    <w:p w14:paraId="15D84461" w14:textId="7939B881" w:rsidR="10F434EA" w:rsidRDefault="006A1E7E" w:rsidP="10F434EA">
      <w:pPr>
        <w:rPr>
          <w:lang w:val="nl-BE"/>
        </w:rPr>
      </w:pPr>
      <w:r w:rsidRPr="006A1E7E">
        <w:rPr>
          <w:rFonts w:eastAsia="Times New Roman"/>
          <w:lang w:val="nl-BE"/>
        </w:rPr>
        <w:t>Voor vragen over economie: 0800/120.33</w:t>
      </w:r>
      <w:r w:rsidRPr="006A1E7E">
        <w:rPr>
          <w:rFonts w:eastAsia="Times New Roman"/>
          <w:lang w:val="nl-BE"/>
        </w:rPr>
        <w:br/>
      </w:r>
    </w:p>
    <w:p w14:paraId="12315551" w14:textId="6108D95B" w:rsidR="10F434EA" w:rsidRDefault="10F434EA" w:rsidP="10F434EA">
      <w:pPr>
        <w:rPr>
          <w:lang w:val="nl-BE"/>
        </w:rPr>
      </w:pPr>
    </w:p>
    <w:p w14:paraId="566ADBFC" w14:textId="77777777" w:rsidR="004E029A" w:rsidRPr="004E029A" w:rsidRDefault="004E029A" w:rsidP="48E80601">
      <w:pPr>
        <w:pStyle w:val="ListParagraph"/>
        <w:rPr>
          <w:lang w:val="nl-BE"/>
        </w:rPr>
      </w:pPr>
    </w:p>
    <w:p w14:paraId="0A7E65EB" w14:textId="77777777" w:rsidR="004E029A" w:rsidRPr="004E029A" w:rsidRDefault="004E029A" w:rsidP="48E80601">
      <w:pPr>
        <w:rPr>
          <w:lang w:val="nl-BE"/>
        </w:rPr>
      </w:pPr>
    </w:p>
    <w:sectPr w:rsidR="004E029A" w:rsidRPr="004E029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F7D11" w14:textId="77777777" w:rsidR="00B3092A" w:rsidRDefault="00B3092A" w:rsidP="00810869">
      <w:pPr>
        <w:spacing w:after="0" w:line="240" w:lineRule="auto"/>
      </w:pPr>
      <w:r>
        <w:separator/>
      </w:r>
    </w:p>
  </w:endnote>
  <w:endnote w:type="continuationSeparator" w:id="0">
    <w:p w14:paraId="6C1BEEFE" w14:textId="77777777" w:rsidR="00B3092A" w:rsidRDefault="00B3092A" w:rsidP="00810869">
      <w:pPr>
        <w:spacing w:after="0" w:line="240" w:lineRule="auto"/>
      </w:pPr>
      <w:r>
        <w:continuationSeparator/>
      </w:r>
    </w:p>
  </w:endnote>
  <w:endnote w:type="continuationNotice" w:id="1">
    <w:p w14:paraId="205A0E8E" w14:textId="77777777" w:rsidR="00B3092A" w:rsidRDefault="00B30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43754" w14:textId="77777777" w:rsidR="00B3092A" w:rsidRDefault="00B3092A" w:rsidP="00810869">
      <w:pPr>
        <w:spacing w:after="0" w:line="240" w:lineRule="auto"/>
      </w:pPr>
      <w:r>
        <w:separator/>
      </w:r>
    </w:p>
  </w:footnote>
  <w:footnote w:type="continuationSeparator" w:id="0">
    <w:p w14:paraId="70EEB103" w14:textId="77777777" w:rsidR="00B3092A" w:rsidRDefault="00B3092A" w:rsidP="00810869">
      <w:pPr>
        <w:spacing w:after="0" w:line="240" w:lineRule="auto"/>
      </w:pPr>
      <w:r>
        <w:continuationSeparator/>
      </w:r>
    </w:p>
  </w:footnote>
  <w:footnote w:type="continuationNotice" w:id="1">
    <w:p w14:paraId="5F9900C9" w14:textId="77777777" w:rsidR="00B3092A" w:rsidRDefault="00B309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CF24" w14:textId="2CD20575" w:rsidR="00810869" w:rsidRDefault="00F3388A">
    <w:pPr>
      <w:pStyle w:val="Header"/>
    </w:pPr>
    <w:r>
      <w:t>N°1 FA</w:t>
    </w:r>
    <w:r w:rsidR="0015197E">
      <w:t xml:space="preserve">Q COVID-19 </w:t>
    </w:r>
    <w:r w:rsidR="00206869">
      <w:t>–</w:t>
    </w:r>
    <w:r w:rsidR="0015197E">
      <w:t xml:space="preserve"> 13</w:t>
    </w:r>
    <w:r w:rsidR="00206869">
      <w:t xml:space="preserve">/03/2020 – </w:t>
    </w:r>
    <w:r w:rsidR="001766BB">
      <w:t>23</w:t>
    </w:r>
    <w:r w:rsidR="00206869">
      <w:t>u</w:t>
    </w:r>
  </w:p>
  <w:p w14:paraId="25B72BF0" w14:textId="53E23461" w:rsidR="00231AC6" w:rsidRDefault="00F3388A">
    <w:pPr>
      <w:pStyle w:val="Header"/>
    </w:pPr>
    <w:r>
      <w:t>NCCN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7272"/>
    <w:multiLevelType w:val="hybridMultilevel"/>
    <w:tmpl w:val="D748A184"/>
    <w:lvl w:ilvl="0" w:tplc="1EE0CDE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73E619E"/>
    <w:multiLevelType w:val="hybridMultilevel"/>
    <w:tmpl w:val="471C50FA"/>
    <w:lvl w:ilvl="0" w:tplc="D5C0D54C">
      <w:start w:val="1"/>
      <w:numFmt w:val="bullet"/>
      <w:lvlText w:val=""/>
      <w:lvlJc w:val="left"/>
      <w:pPr>
        <w:ind w:left="720" w:hanging="360"/>
      </w:pPr>
      <w:rPr>
        <w:rFonts w:ascii="Symbol" w:hAnsi="Symbol" w:hint="default"/>
      </w:rPr>
    </w:lvl>
    <w:lvl w:ilvl="1" w:tplc="4C6E7C7A">
      <w:start w:val="1"/>
      <w:numFmt w:val="bullet"/>
      <w:lvlText w:val="o"/>
      <w:lvlJc w:val="left"/>
      <w:pPr>
        <w:ind w:left="1440" w:hanging="360"/>
      </w:pPr>
      <w:rPr>
        <w:rFonts w:ascii="Courier New" w:hAnsi="Courier New" w:hint="default"/>
      </w:rPr>
    </w:lvl>
    <w:lvl w:ilvl="2" w:tplc="BCE05D7A">
      <w:start w:val="1"/>
      <w:numFmt w:val="bullet"/>
      <w:lvlText w:val=""/>
      <w:lvlJc w:val="left"/>
      <w:pPr>
        <w:ind w:left="2160" w:hanging="360"/>
      </w:pPr>
      <w:rPr>
        <w:rFonts w:ascii="Wingdings" w:hAnsi="Wingdings" w:hint="default"/>
      </w:rPr>
    </w:lvl>
    <w:lvl w:ilvl="3" w:tplc="A50A06F4">
      <w:start w:val="1"/>
      <w:numFmt w:val="bullet"/>
      <w:lvlText w:val=""/>
      <w:lvlJc w:val="left"/>
      <w:pPr>
        <w:ind w:left="2880" w:hanging="360"/>
      </w:pPr>
      <w:rPr>
        <w:rFonts w:ascii="Symbol" w:hAnsi="Symbol" w:hint="default"/>
      </w:rPr>
    </w:lvl>
    <w:lvl w:ilvl="4" w:tplc="0F522EDA">
      <w:start w:val="1"/>
      <w:numFmt w:val="bullet"/>
      <w:lvlText w:val="o"/>
      <w:lvlJc w:val="left"/>
      <w:pPr>
        <w:ind w:left="3600" w:hanging="360"/>
      </w:pPr>
      <w:rPr>
        <w:rFonts w:ascii="Courier New" w:hAnsi="Courier New" w:hint="default"/>
      </w:rPr>
    </w:lvl>
    <w:lvl w:ilvl="5" w:tplc="CB4CBCBE">
      <w:start w:val="1"/>
      <w:numFmt w:val="bullet"/>
      <w:lvlText w:val=""/>
      <w:lvlJc w:val="left"/>
      <w:pPr>
        <w:ind w:left="4320" w:hanging="360"/>
      </w:pPr>
      <w:rPr>
        <w:rFonts w:ascii="Wingdings" w:hAnsi="Wingdings" w:hint="default"/>
      </w:rPr>
    </w:lvl>
    <w:lvl w:ilvl="6" w:tplc="5268C63C">
      <w:start w:val="1"/>
      <w:numFmt w:val="bullet"/>
      <w:lvlText w:val=""/>
      <w:lvlJc w:val="left"/>
      <w:pPr>
        <w:ind w:left="5040" w:hanging="360"/>
      </w:pPr>
      <w:rPr>
        <w:rFonts w:ascii="Symbol" w:hAnsi="Symbol" w:hint="default"/>
      </w:rPr>
    </w:lvl>
    <w:lvl w:ilvl="7" w:tplc="918C4104">
      <w:start w:val="1"/>
      <w:numFmt w:val="bullet"/>
      <w:lvlText w:val="o"/>
      <w:lvlJc w:val="left"/>
      <w:pPr>
        <w:ind w:left="5760" w:hanging="360"/>
      </w:pPr>
      <w:rPr>
        <w:rFonts w:ascii="Courier New" w:hAnsi="Courier New" w:hint="default"/>
      </w:rPr>
    </w:lvl>
    <w:lvl w:ilvl="8" w:tplc="A1244AD4">
      <w:start w:val="1"/>
      <w:numFmt w:val="bullet"/>
      <w:lvlText w:val=""/>
      <w:lvlJc w:val="left"/>
      <w:pPr>
        <w:ind w:left="6480" w:hanging="360"/>
      </w:pPr>
      <w:rPr>
        <w:rFonts w:ascii="Wingdings" w:hAnsi="Wingdings" w:hint="default"/>
      </w:rPr>
    </w:lvl>
  </w:abstractNum>
  <w:abstractNum w:abstractNumId="2" w15:restartNumberingAfterBreak="0">
    <w:nsid w:val="57423DB6"/>
    <w:multiLevelType w:val="hybridMultilevel"/>
    <w:tmpl w:val="FFFFFFFF"/>
    <w:lvl w:ilvl="0" w:tplc="56FEC91E">
      <w:start w:val="1"/>
      <w:numFmt w:val="bullet"/>
      <w:lvlText w:val=""/>
      <w:lvlJc w:val="left"/>
      <w:pPr>
        <w:ind w:left="720" w:hanging="360"/>
      </w:pPr>
      <w:rPr>
        <w:rFonts w:ascii="Symbol" w:hAnsi="Symbol" w:hint="default"/>
      </w:rPr>
    </w:lvl>
    <w:lvl w:ilvl="1" w:tplc="19D8F072">
      <w:start w:val="1"/>
      <w:numFmt w:val="bullet"/>
      <w:lvlText w:val="o"/>
      <w:lvlJc w:val="left"/>
      <w:pPr>
        <w:ind w:left="1440" w:hanging="360"/>
      </w:pPr>
      <w:rPr>
        <w:rFonts w:ascii="Courier New" w:hAnsi="Courier New" w:hint="default"/>
      </w:rPr>
    </w:lvl>
    <w:lvl w:ilvl="2" w:tplc="F8C6854E">
      <w:start w:val="1"/>
      <w:numFmt w:val="bullet"/>
      <w:lvlText w:val=""/>
      <w:lvlJc w:val="left"/>
      <w:pPr>
        <w:ind w:left="2160" w:hanging="360"/>
      </w:pPr>
      <w:rPr>
        <w:rFonts w:ascii="Wingdings" w:hAnsi="Wingdings" w:hint="default"/>
      </w:rPr>
    </w:lvl>
    <w:lvl w:ilvl="3" w:tplc="A85AF4AE">
      <w:start w:val="1"/>
      <w:numFmt w:val="bullet"/>
      <w:lvlText w:val=""/>
      <w:lvlJc w:val="left"/>
      <w:pPr>
        <w:ind w:left="2880" w:hanging="360"/>
      </w:pPr>
      <w:rPr>
        <w:rFonts w:ascii="Symbol" w:hAnsi="Symbol" w:hint="default"/>
      </w:rPr>
    </w:lvl>
    <w:lvl w:ilvl="4" w:tplc="3A0EB680">
      <w:start w:val="1"/>
      <w:numFmt w:val="bullet"/>
      <w:lvlText w:val="o"/>
      <w:lvlJc w:val="left"/>
      <w:pPr>
        <w:ind w:left="3600" w:hanging="360"/>
      </w:pPr>
      <w:rPr>
        <w:rFonts w:ascii="Courier New" w:hAnsi="Courier New" w:hint="default"/>
      </w:rPr>
    </w:lvl>
    <w:lvl w:ilvl="5" w:tplc="F50C96B4">
      <w:start w:val="1"/>
      <w:numFmt w:val="bullet"/>
      <w:lvlText w:val=""/>
      <w:lvlJc w:val="left"/>
      <w:pPr>
        <w:ind w:left="4320" w:hanging="360"/>
      </w:pPr>
      <w:rPr>
        <w:rFonts w:ascii="Wingdings" w:hAnsi="Wingdings" w:hint="default"/>
      </w:rPr>
    </w:lvl>
    <w:lvl w:ilvl="6" w:tplc="25F216BA">
      <w:start w:val="1"/>
      <w:numFmt w:val="bullet"/>
      <w:lvlText w:val=""/>
      <w:lvlJc w:val="left"/>
      <w:pPr>
        <w:ind w:left="5040" w:hanging="360"/>
      </w:pPr>
      <w:rPr>
        <w:rFonts w:ascii="Symbol" w:hAnsi="Symbol" w:hint="default"/>
      </w:rPr>
    </w:lvl>
    <w:lvl w:ilvl="7" w:tplc="259AFF5E">
      <w:start w:val="1"/>
      <w:numFmt w:val="bullet"/>
      <w:lvlText w:val="o"/>
      <w:lvlJc w:val="left"/>
      <w:pPr>
        <w:ind w:left="5760" w:hanging="360"/>
      </w:pPr>
      <w:rPr>
        <w:rFonts w:ascii="Courier New" w:hAnsi="Courier New" w:hint="default"/>
      </w:rPr>
    </w:lvl>
    <w:lvl w:ilvl="8" w:tplc="6F1AD0F2">
      <w:start w:val="1"/>
      <w:numFmt w:val="bullet"/>
      <w:lvlText w:val=""/>
      <w:lvlJc w:val="left"/>
      <w:pPr>
        <w:ind w:left="6480" w:hanging="360"/>
      </w:pPr>
      <w:rPr>
        <w:rFonts w:ascii="Wingdings" w:hAnsi="Wingdings" w:hint="default"/>
      </w:rPr>
    </w:lvl>
  </w:abstractNum>
  <w:abstractNum w:abstractNumId="3" w15:restartNumberingAfterBreak="0">
    <w:nsid w:val="64BB18AC"/>
    <w:multiLevelType w:val="hybridMultilevel"/>
    <w:tmpl w:val="6CAA4DBC"/>
    <w:lvl w:ilvl="0" w:tplc="19AAD4A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9A"/>
    <w:rsid w:val="00003810"/>
    <w:rsid w:val="00060633"/>
    <w:rsid w:val="00083E76"/>
    <w:rsid w:val="000A56A8"/>
    <w:rsid w:val="000AFE6E"/>
    <w:rsid w:val="000B0E7C"/>
    <w:rsid w:val="000B50DB"/>
    <w:rsid w:val="000E63E7"/>
    <w:rsid w:val="00130EEE"/>
    <w:rsid w:val="00140D3B"/>
    <w:rsid w:val="00140D47"/>
    <w:rsid w:val="001444DF"/>
    <w:rsid w:val="0015197E"/>
    <w:rsid w:val="001766BB"/>
    <w:rsid w:val="001A1F99"/>
    <w:rsid w:val="001B5BFB"/>
    <w:rsid w:val="001B7516"/>
    <w:rsid w:val="001D0850"/>
    <w:rsid w:val="001D7507"/>
    <w:rsid w:val="001F1B20"/>
    <w:rsid w:val="00206869"/>
    <w:rsid w:val="00212EDF"/>
    <w:rsid w:val="002233EB"/>
    <w:rsid w:val="00231AC6"/>
    <w:rsid w:val="00233C52"/>
    <w:rsid w:val="00236271"/>
    <w:rsid w:val="00247C13"/>
    <w:rsid w:val="00263249"/>
    <w:rsid w:val="0027634D"/>
    <w:rsid w:val="002775BB"/>
    <w:rsid w:val="002B4DB8"/>
    <w:rsid w:val="002B50A2"/>
    <w:rsid w:val="002D1AD4"/>
    <w:rsid w:val="00345E30"/>
    <w:rsid w:val="003547A8"/>
    <w:rsid w:val="0039697D"/>
    <w:rsid w:val="003A1784"/>
    <w:rsid w:val="003B0EA1"/>
    <w:rsid w:val="003C4CFA"/>
    <w:rsid w:val="003D727D"/>
    <w:rsid w:val="004231EF"/>
    <w:rsid w:val="00443E69"/>
    <w:rsid w:val="0044426D"/>
    <w:rsid w:val="00453B54"/>
    <w:rsid w:val="00487CC9"/>
    <w:rsid w:val="004C01DC"/>
    <w:rsid w:val="004E029A"/>
    <w:rsid w:val="004F2600"/>
    <w:rsid w:val="005002AD"/>
    <w:rsid w:val="005060A3"/>
    <w:rsid w:val="005108D5"/>
    <w:rsid w:val="005112CD"/>
    <w:rsid w:val="0052142C"/>
    <w:rsid w:val="00577760"/>
    <w:rsid w:val="005A0295"/>
    <w:rsid w:val="005A18FF"/>
    <w:rsid w:val="005A3BF7"/>
    <w:rsid w:val="005A4D88"/>
    <w:rsid w:val="005C5E1E"/>
    <w:rsid w:val="005F609E"/>
    <w:rsid w:val="00611175"/>
    <w:rsid w:val="006340D1"/>
    <w:rsid w:val="00634606"/>
    <w:rsid w:val="006418E1"/>
    <w:rsid w:val="006603FC"/>
    <w:rsid w:val="0067FC58"/>
    <w:rsid w:val="006869BB"/>
    <w:rsid w:val="00687422"/>
    <w:rsid w:val="0069048A"/>
    <w:rsid w:val="006A1E7E"/>
    <w:rsid w:val="006D08E8"/>
    <w:rsid w:val="006F2CE4"/>
    <w:rsid w:val="00724A7B"/>
    <w:rsid w:val="00725109"/>
    <w:rsid w:val="0074206C"/>
    <w:rsid w:val="00762851"/>
    <w:rsid w:val="00787511"/>
    <w:rsid w:val="007C1173"/>
    <w:rsid w:val="007D76F4"/>
    <w:rsid w:val="007E3811"/>
    <w:rsid w:val="007F045D"/>
    <w:rsid w:val="0080797C"/>
    <w:rsid w:val="00810869"/>
    <w:rsid w:val="00812287"/>
    <w:rsid w:val="008166BA"/>
    <w:rsid w:val="00834218"/>
    <w:rsid w:val="008372C7"/>
    <w:rsid w:val="00872F55"/>
    <w:rsid w:val="008940B1"/>
    <w:rsid w:val="008C7AE5"/>
    <w:rsid w:val="008F719B"/>
    <w:rsid w:val="009001B0"/>
    <w:rsid w:val="00900C77"/>
    <w:rsid w:val="00902A0A"/>
    <w:rsid w:val="00907A90"/>
    <w:rsid w:val="00914842"/>
    <w:rsid w:val="0092274F"/>
    <w:rsid w:val="0096773D"/>
    <w:rsid w:val="00986A63"/>
    <w:rsid w:val="009A6FD7"/>
    <w:rsid w:val="009B634C"/>
    <w:rsid w:val="009D3455"/>
    <w:rsid w:val="009E02FB"/>
    <w:rsid w:val="009E7A02"/>
    <w:rsid w:val="00A23294"/>
    <w:rsid w:val="00A369B5"/>
    <w:rsid w:val="00A71251"/>
    <w:rsid w:val="00B04C0A"/>
    <w:rsid w:val="00B145FC"/>
    <w:rsid w:val="00B16B72"/>
    <w:rsid w:val="00B3092A"/>
    <w:rsid w:val="00B6198B"/>
    <w:rsid w:val="00B644EA"/>
    <w:rsid w:val="00B76669"/>
    <w:rsid w:val="00B8492E"/>
    <w:rsid w:val="00BA251A"/>
    <w:rsid w:val="00BC0EB7"/>
    <w:rsid w:val="00BD8350"/>
    <w:rsid w:val="00BE1FE1"/>
    <w:rsid w:val="00C164E9"/>
    <w:rsid w:val="00C30E06"/>
    <w:rsid w:val="00CA0E6B"/>
    <w:rsid w:val="00CA2EE7"/>
    <w:rsid w:val="00CBAA26"/>
    <w:rsid w:val="00CC4FE0"/>
    <w:rsid w:val="00D023A5"/>
    <w:rsid w:val="00D12006"/>
    <w:rsid w:val="00D1632C"/>
    <w:rsid w:val="00D24F1D"/>
    <w:rsid w:val="00D35365"/>
    <w:rsid w:val="00D44538"/>
    <w:rsid w:val="00D54288"/>
    <w:rsid w:val="00D86E98"/>
    <w:rsid w:val="00DB7769"/>
    <w:rsid w:val="00DE02CB"/>
    <w:rsid w:val="00E21268"/>
    <w:rsid w:val="00E22F33"/>
    <w:rsid w:val="00E2548C"/>
    <w:rsid w:val="00E307CF"/>
    <w:rsid w:val="00E42FA1"/>
    <w:rsid w:val="00E65356"/>
    <w:rsid w:val="00E877E3"/>
    <w:rsid w:val="00EB1D67"/>
    <w:rsid w:val="00EF368E"/>
    <w:rsid w:val="00F22580"/>
    <w:rsid w:val="00F3388A"/>
    <w:rsid w:val="00F546B2"/>
    <w:rsid w:val="00FC50FC"/>
    <w:rsid w:val="00FD0EB0"/>
    <w:rsid w:val="00FE5223"/>
    <w:rsid w:val="01247E61"/>
    <w:rsid w:val="012E66D0"/>
    <w:rsid w:val="015612BD"/>
    <w:rsid w:val="01695FC4"/>
    <w:rsid w:val="016D6D42"/>
    <w:rsid w:val="01808612"/>
    <w:rsid w:val="01C9CA43"/>
    <w:rsid w:val="01CAAC9E"/>
    <w:rsid w:val="01D8226F"/>
    <w:rsid w:val="0200511C"/>
    <w:rsid w:val="0201DF86"/>
    <w:rsid w:val="020708BA"/>
    <w:rsid w:val="022FF264"/>
    <w:rsid w:val="024DC795"/>
    <w:rsid w:val="024DF6F5"/>
    <w:rsid w:val="025A0A3E"/>
    <w:rsid w:val="029A9E19"/>
    <w:rsid w:val="02B6C7C9"/>
    <w:rsid w:val="02B784AB"/>
    <w:rsid w:val="02C3138C"/>
    <w:rsid w:val="02C8F6E1"/>
    <w:rsid w:val="02E2C0F2"/>
    <w:rsid w:val="02F5ED8C"/>
    <w:rsid w:val="0303E2D0"/>
    <w:rsid w:val="031A670B"/>
    <w:rsid w:val="032B3400"/>
    <w:rsid w:val="03358F09"/>
    <w:rsid w:val="0393D9EB"/>
    <w:rsid w:val="039DB236"/>
    <w:rsid w:val="03A2072D"/>
    <w:rsid w:val="03B9AE51"/>
    <w:rsid w:val="04453CBC"/>
    <w:rsid w:val="04892A96"/>
    <w:rsid w:val="04B3E102"/>
    <w:rsid w:val="051437B4"/>
    <w:rsid w:val="05240215"/>
    <w:rsid w:val="054D9227"/>
    <w:rsid w:val="054F94FD"/>
    <w:rsid w:val="056C4633"/>
    <w:rsid w:val="0586F0B7"/>
    <w:rsid w:val="0590AF5E"/>
    <w:rsid w:val="05AA5521"/>
    <w:rsid w:val="05AB5669"/>
    <w:rsid w:val="05C39CEF"/>
    <w:rsid w:val="05E0F261"/>
    <w:rsid w:val="05E5D117"/>
    <w:rsid w:val="0618F09F"/>
    <w:rsid w:val="062A9633"/>
    <w:rsid w:val="06300676"/>
    <w:rsid w:val="064B2C91"/>
    <w:rsid w:val="0665AB1C"/>
    <w:rsid w:val="0676DF78"/>
    <w:rsid w:val="0682BB1C"/>
    <w:rsid w:val="06A205FF"/>
    <w:rsid w:val="06C8D841"/>
    <w:rsid w:val="06E8FD59"/>
    <w:rsid w:val="07148214"/>
    <w:rsid w:val="07A08F12"/>
    <w:rsid w:val="07A23715"/>
    <w:rsid w:val="07A6582C"/>
    <w:rsid w:val="07A8BF94"/>
    <w:rsid w:val="07B9E2A8"/>
    <w:rsid w:val="07D34473"/>
    <w:rsid w:val="07D5F6AB"/>
    <w:rsid w:val="07F60891"/>
    <w:rsid w:val="0805A8FF"/>
    <w:rsid w:val="081AFD19"/>
    <w:rsid w:val="08674FC7"/>
    <w:rsid w:val="086BE80A"/>
    <w:rsid w:val="0874C3A4"/>
    <w:rsid w:val="087B3C7A"/>
    <w:rsid w:val="08864279"/>
    <w:rsid w:val="0894202F"/>
    <w:rsid w:val="08A9565D"/>
    <w:rsid w:val="08BA9609"/>
    <w:rsid w:val="08C107B2"/>
    <w:rsid w:val="08C51B13"/>
    <w:rsid w:val="08F601CC"/>
    <w:rsid w:val="0926AA1E"/>
    <w:rsid w:val="092A1DE5"/>
    <w:rsid w:val="0959DFF4"/>
    <w:rsid w:val="0987B49D"/>
    <w:rsid w:val="0995AC15"/>
    <w:rsid w:val="09B84454"/>
    <w:rsid w:val="09C02633"/>
    <w:rsid w:val="09C72C55"/>
    <w:rsid w:val="09D30034"/>
    <w:rsid w:val="0A22D8C3"/>
    <w:rsid w:val="0A30A390"/>
    <w:rsid w:val="0A53952E"/>
    <w:rsid w:val="0A553092"/>
    <w:rsid w:val="0A736974"/>
    <w:rsid w:val="0A8D12C2"/>
    <w:rsid w:val="0AC6C327"/>
    <w:rsid w:val="0AD0879F"/>
    <w:rsid w:val="0B1448B1"/>
    <w:rsid w:val="0B148EC2"/>
    <w:rsid w:val="0B4E3789"/>
    <w:rsid w:val="0B635C52"/>
    <w:rsid w:val="0B701B8C"/>
    <w:rsid w:val="0B82F68C"/>
    <w:rsid w:val="0BC510E3"/>
    <w:rsid w:val="0BEC2842"/>
    <w:rsid w:val="0BFFA447"/>
    <w:rsid w:val="0C060FA0"/>
    <w:rsid w:val="0C074F6C"/>
    <w:rsid w:val="0C2D725A"/>
    <w:rsid w:val="0C3335C8"/>
    <w:rsid w:val="0C47E327"/>
    <w:rsid w:val="0C4A5CB2"/>
    <w:rsid w:val="0C604978"/>
    <w:rsid w:val="0C671B7C"/>
    <w:rsid w:val="0C91CA21"/>
    <w:rsid w:val="0CBFDCF8"/>
    <w:rsid w:val="0CC4707F"/>
    <w:rsid w:val="0CD15BB3"/>
    <w:rsid w:val="0CDA8F43"/>
    <w:rsid w:val="0CDD84A6"/>
    <w:rsid w:val="0CE2D2AA"/>
    <w:rsid w:val="0CFE772D"/>
    <w:rsid w:val="0D0F6B50"/>
    <w:rsid w:val="0D30DFE2"/>
    <w:rsid w:val="0D4726BB"/>
    <w:rsid w:val="0D597B17"/>
    <w:rsid w:val="0D7D2815"/>
    <w:rsid w:val="0D7F57EE"/>
    <w:rsid w:val="0D8BE6BA"/>
    <w:rsid w:val="0D8D6FB4"/>
    <w:rsid w:val="0D948ED4"/>
    <w:rsid w:val="0D978331"/>
    <w:rsid w:val="0D9DA45E"/>
    <w:rsid w:val="0DB13B5B"/>
    <w:rsid w:val="0DE50539"/>
    <w:rsid w:val="0DE9F651"/>
    <w:rsid w:val="0DF9E84C"/>
    <w:rsid w:val="0E07B921"/>
    <w:rsid w:val="0E24053E"/>
    <w:rsid w:val="0E29DB26"/>
    <w:rsid w:val="0E313912"/>
    <w:rsid w:val="0EF1BEDC"/>
    <w:rsid w:val="0F1B5A25"/>
    <w:rsid w:val="0F3DEC3B"/>
    <w:rsid w:val="0F59A64B"/>
    <w:rsid w:val="0F59F820"/>
    <w:rsid w:val="0F98725B"/>
    <w:rsid w:val="0FE27B64"/>
    <w:rsid w:val="0FFA9C0F"/>
    <w:rsid w:val="0FFFA035"/>
    <w:rsid w:val="10082CAC"/>
    <w:rsid w:val="107176C4"/>
    <w:rsid w:val="107868E3"/>
    <w:rsid w:val="1078F22D"/>
    <w:rsid w:val="10884476"/>
    <w:rsid w:val="1089E2A5"/>
    <w:rsid w:val="10905422"/>
    <w:rsid w:val="10995C31"/>
    <w:rsid w:val="10D31987"/>
    <w:rsid w:val="10DCC0E7"/>
    <w:rsid w:val="10F434EA"/>
    <w:rsid w:val="110AB8BC"/>
    <w:rsid w:val="110FBAC4"/>
    <w:rsid w:val="11404F16"/>
    <w:rsid w:val="11633106"/>
    <w:rsid w:val="1165E736"/>
    <w:rsid w:val="116D7E6E"/>
    <w:rsid w:val="1199968C"/>
    <w:rsid w:val="11A7CC16"/>
    <w:rsid w:val="11C218DC"/>
    <w:rsid w:val="11C46452"/>
    <w:rsid w:val="11C9EAC3"/>
    <w:rsid w:val="11D65F06"/>
    <w:rsid w:val="11EB0007"/>
    <w:rsid w:val="12083962"/>
    <w:rsid w:val="1230679C"/>
    <w:rsid w:val="123786B0"/>
    <w:rsid w:val="123DF6D2"/>
    <w:rsid w:val="1240D3A1"/>
    <w:rsid w:val="124224B7"/>
    <w:rsid w:val="12473084"/>
    <w:rsid w:val="1253925F"/>
    <w:rsid w:val="1267CD26"/>
    <w:rsid w:val="1270FC6E"/>
    <w:rsid w:val="1293DBDB"/>
    <w:rsid w:val="129FB454"/>
    <w:rsid w:val="12ABC3A7"/>
    <w:rsid w:val="12CFCAC0"/>
    <w:rsid w:val="12DBB1B8"/>
    <w:rsid w:val="12E4AF71"/>
    <w:rsid w:val="12EBB24B"/>
    <w:rsid w:val="12F92483"/>
    <w:rsid w:val="13043122"/>
    <w:rsid w:val="13081801"/>
    <w:rsid w:val="1321F612"/>
    <w:rsid w:val="13424B72"/>
    <w:rsid w:val="1352CEAD"/>
    <w:rsid w:val="13546CDC"/>
    <w:rsid w:val="135EAC10"/>
    <w:rsid w:val="137227C5"/>
    <w:rsid w:val="137F7699"/>
    <w:rsid w:val="1399BDDA"/>
    <w:rsid w:val="13AF1678"/>
    <w:rsid w:val="13D501D6"/>
    <w:rsid w:val="13D7FD0A"/>
    <w:rsid w:val="13FCD876"/>
    <w:rsid w:val="13FD483C"/>
    <w:rsid w:val="14471DAC"/>
    <w:rsid w:val="14540193"/>
    <w:rsid w:val="147BA8D9"/>
    <w:rsid w:val="1487F99A"/>
    <w:rsid w:val="149B0955"/>
    <w:rsid w:val="14C9C049"/>
    <w:rsid w:val="14DA3176"/>
    <w:rsid w:val="14DEAE80"/>
    <w:rsid w:val="14F8700A"/>
    <w:rsid w:val="14FA07BB"/>
    <w:rsid w:val="14FBE86E"/>
    <w:rsid w:val="151DEEDD"/>
    <w:rsid w:val="1528575D"/>
    <w:rsid w:val="1537DA0D"/>
    <w:rsid w:val="1538B796"/>
    <w:rsid w:val="15ADD942"/>
    <w:rsid w:val="15CDE515"/>
    <w:rsid w:val="15EE3A4C"/>
    <w:rsid w:val="1634AFA2"/>
    <w:rsid w:val="1653876D"/>
    <w:rsid w:val="16646259"/>
    <w:rsid w:val="1679339D"/>
    <w:rsid w:val="167C16E7"/>
    <w:rsid w:val="16898463"/>
    <w:rsid w:val="16A70B18"/>
    <w:rsid w:val="16B98B16"/>
    <w:rsid w:val="16BE282E"/>
    <w:rsid w:val="16CDBC9C"/>
    <w:rsid w:val="16E40E06"/>
    <w:rsid w:val="16EA3DD4"/>
    <w:rsid w:val="1708921D"/>
    <w:rsid w:val="1712D44E"/>
    <w:rsid w:val="171FE045"/>
    <w:rsid w:val="17221B87"/>
    <w:rsid w:val="172A0114"/>
    <w:rsid w:val="17355D6D"/>
    <w:rsid w:val="1754634D"/>
    <w:rsid w:val="17981967"/>
    <w:rsid w:val="17EC8017"/>
    <w:rsid w:val="17EE36CF"/>
    <w:rsid w:val="17EF6722"/>
    <w:rsid w:val="182B35D5"/>
    <w:rsid w:val="18375528"/>
    <w:rsid w:val="183D6DD3"/>
    <w:rsid w:val="18885A4D"/>
    <w:rsid w:val="188BB712"/>
    <w:rsid w:val="18A982E5"/>
    <w:rsid w:val="18B58A83"/>
    <w:rsid w:val="18C2A20D"/>
    <w:rsid w:val="18C910DB"/>
    <w:rsid w:val="190D1397"/>
    <w:rsid w:val="193BF849"/>
    <w:rsid w:val="19439AF5"/>
    <w:rsid w:val="1954AE4C"/>
    <w:rsid w:val="196493CC"/>
    <w:rsid w:val="1979C9DB"/>
    <w:rsid w:val="1986B3AC"/>
    <w:rsid w:val="19876E45"/>
    <w:rsid w:val="19D09083"/>
    <w:rsid w:val="19D2DF48"/>
    <w:rsid w:val="19EE89F5"/>
    <w:rsid w:val="1A0B9EBA"/>
    <w:rsid w:val="1A0C3124"/>
    <w:rsid w:val="1A1ED62C"/>
    <w:rsid w:val="1A294D91"/>
    <w:rsid w:val="1A2B3C1C"/>
    <w:rsid w:val="1A4C93B7"/>
    <w:rsid w:val="1A5BE0B1"/>
    <w:rsid w:val="1A63D102"/>
    <w:rsid w:val="1A74525C"/>
    <w:rsid w:val="1A791991"/>
    <w:rsid w:val="1A80C0DE"/>
    <w:rsid w:val="1AC0347E"/>
    <w:rsid w:val="1AE243C6"/>
    <w:rsid w:val="1B190639"/>
    <w:rsid w:val="1B1C0A6C"/>
    <w:rsid w:val="1B3C4825"/>
    <w:rsid w:val="1B4B8BFB"/>
    <w:rsid w:val="1B4EDB62"/>
    <w:rsid w:val="1B6DF711"/>
    <w:rsid w:val="1B812F3E"/>
    <w:rsid w:val="1B9B5A35"/>
    <w:rsid w:val="1BC07783"/>
    <w:rsid w:val="1BDCCAC3"/>
    <w:rsid w:val="1BECA99E"/>
    <w:rsid w:val="1BF93B1D"/>
    <w:rsid w:val="1C11D69A"/>
    <w:rsid w:val="1C18F779"/>
    <w:rsid w:val="1C6FA592"/>
    <w:rsid w:val="1CAE9D7E"/>
    <w:rsid w:val="1CC1A955"/>
    <w:rsid w:val="1CCA2E53"/>
    <w:rsid w:val="1CECFDB0"/>
    <w:rsid w:val="1D34341B"/>
    <w:rsid w:val="1D3C7CD3"/>
    <w:rsid w:val="1D7595C0"/>
    <w:rsid w:val="1D9AEF89"/>
    <w:rsid w:val="1DBFE984"/>
    <w:rsid w:val="1DC40CD1"/>
    <w:rsid w:val="1DCDB29B"/>
    <w:rsid w:val="1E1283E2"/>
    <w:rsid w:val="1E43558C"/>
    <w:rsid w:val="1E6A93FA"/>
    <w:rsid w:val="1E9B1B92"/>
    <w:rsid w:val="1EABDB97"/>
    <w:rsid w:val="1ECA9E32"/>
    <w:rsid w:val="1ED8BC73"/>
    <w:rsid w:val="1F36B343"/>
    <w:rsid w:val="1F39DAB4"/>
    <w:rsid w:val="1F577FCE"/>
    <w:rsid w:val="1F578B05"/>
    <w:rsid w:val="1F61498B"/>
    <w:rsid w:val="1F66D9BA"/>
    <w:rsid w:val="1F899152"/>
    <w:rsid w:val="1F8D3A99"/>
    <w:rsid w:val="1FB2B7B8"/>
    <w:rsid w:val="1FB2E14F"/>
    <w:rsid w:val="1FB359B5"/>
    <w:rsid w:val="1FE0F538"/>
    <w:rsid w:val="1FEB2BD6"/>
    <w:rsid w:val="2005F1C3"/>
    <w:rsid w:val="201DBF79"/>
    <w:rsid w:val="207D08EC"/>
    <w:rsid w:val="208E2F64"/>
    <w:rsid w:val="20BDF00C"/>
    <w:rsid w:val="20D576E1"/>
    <w:rsid w:val="20E718BD"/>
    <w:rsid w:val="20F7C134"/>
    <w:rsid w:val="21116A3F"/>
    <w:rsid w:val="212D0E75"/>
    <w:rsid w:val="2133CA61"/>
    <w:rsid w:val="213BAC54"/>
    <w:rsid w:val="21572A5B"/>
    <w:rsid w:val="215A16BF"/>
    <w:rsid w:val="218FF650"/>
    <w:rsid w:val="2192AB85"/>
    <w:rsid w:val="21944692"/>
    <w:rsid w:val="21BAF9D5"/>
    <w:rsid w:val="21C9D2AF"/>
    <w:rsid w:val="21F2D51D"/>
    <w:rsid w:val="220CA3A7"/>
    <w:rsid w:val="222128CD"/>
    <w:rsid w:val="226559F7"/>
    <w:rsid w:val="2268D4C9"/>
    <w:rsid w:val="228061A2"/>
    <w:rsid w:val="228D16A0"/>
    <w:rsid w:val="229DA512"/>
    <w:rsid w:val="22AEBCC8"/>
    <w:rsid w:val="22CA0B1C"/>
    <w:rsid w:val="22CBA94B"/>
    <w:rsid w:val="22D4FFD1"/>
    <w:rsid w:val="23010A69"/>
    <w:rsid w:val="23591A25"/>
    <w:rsid w:val="237B3405"/>
    <w:rsid w:val="237CF07B"/>
    <w:rsid w:val="2399C766"/>
    <w:rsid w:val="239E7E94"/>
    <w:rsid w:val="23BC3A78"/>
    <w:rsid w:val="23C882FD"/>
    <w:rsid w:val="23DC0D54"/>
    <w:rsid w:val="23EFC3BF"/>
    <w:rsid w:val="2423CD81"/>
    <w:rsid w:val="2441C6A5"/>
    <w:rsid w:val="2447237A"/>
    <w:rsid w:val="244C0837"/>
    <w:rsid w:val="2457305C"/>
    <w:rsid w:val="24631397"/>
    <w:rsid w:val="24636A2C"/>
    <w:rsid w:val="24999795"/>
    <w:rsid w:val="24A34A88"/>
    <w:rsid w:val="24CC4BFB"/>
    <w:rsid w:val="24D12D5A"/>
    <w:rsid w:val="24E53D5B"/>
    <w:rsid w:val="25026F90"/>
    <w:rsid w:val="25070FB5"/>
    <w:rsid w:val="252CD9DB"/>
    <w:rsid w:val="252F970A"/>
    <w:rsid w:val="25371C90"/>
    <w:rsid w:val="254CEFE4"/>
    <w:rsid w:val="257D103D"/>
    <w:rsid w:val="25830F22"/>
    <w:rsid w:val="25AE3C9F"/>
    <w:rsid w:val="25B4B12A"/>
    <w:rsid w:val="25CBF3D5"/>
    <w:rsid w:val="25DE55BC"/>
    <w:rsid w:val="25F07DCD"/>
    <w:rsid w:val="25F5720E"/>
    <w:rsid w:val="26088539"/>
    <w:rsid w:val="2619E632"/>
    <w:rsid w:val="2659D5E2"/>
    <w:rsid w:val="266AF92B"/>
    <w:rsid w:val="266B317C"/>
    <w:rsid w:val="26783CAF"/>
    <w:rsid w:val="2694D1DD"/>
    <w:rsid w:val="26A45C77"/>
    <w:rsid w:val="26D50691"/>
    <w:rsid w:val="26D5D6A5"/>
    <w:rsid w:val="26DADA1B"/>
    <w:rsid w:val="26F5A69A"/>
    <w:rsid w:val="27386C87"/>
    <w:rsid w:val="274C7F80"/>
    <w:rsid w:val="2761AAB6"/>
    <w:rsid w:val="27758F9D"/>
    <w:rsid w:val="279F3FD8"/>
    <w:rsid w:val="27A365F4"/>
    <w:rsid w:val="27B3AF44"/>
    <w:rsid w:val="27C6BB1B"/>
    <w:rsid w:val="27C7EF21"/>
    <w:rsid w:val="27D38A05"/>
    <w:rsid w:val="27EEC06F"/>
    <w:rsid w:val="27F772A2"/>
    <w:rsid w:val="280C9FFF"/>
    <w:rsid w:val="28250C13"/>
    <w:rsid w:val="2844091A"/>
    <w:rsid w:val="286BBE5D"/>
    <w:rsid w:val="28A6DABF"/>
    <w:rsid w:val="28BA2620"/>
    <w:rsid w:val="28C1D839"/>
    <w:rsid w:val="28E1033C"/>
    <w:rsid w:val="28FAC52C"/>
    <w:rsid w:val="29094A72"/>
    <w:rsid w:val="2924DF08"/>
    <w:rsid w:val="29259664"/>
    <w:rsid w:val="292B35FA"/>
    <w:rsid w:val="293BACA8"/>
    <w:rsid w:val="2961F31E"/>
    <w:rsid w:val="29648A3F"/>
    <w:rsid w:val="29747EEA"/>
    <w:rsid w:val="29887ECE"/>
    <w:rsid w:val="29BEE460"/>
    <w:rsid w:val="29DDCE39"/>
    <w:rsid w:val="29E1AC5E"/>
    <w:rsid w:val="2A026C98"/>
    <w:rsid w:val="2A1AA110"/>
    <w:rsid w:val="2A26DE11"/>
    <w:rsid w:val="2A271A4B"/>
    <w:rsid w:val="2A2C972B"/>
    <w:rsid w:val="2A42069C"/>
    <w:rsid w:val="2A4807F5"/>
    <w:rsid w:val="2A4A0D05"/>
    <w:rsid w:val="2A705645"/>
    <w:rsid w:val="2AD2D38D"/>
    <w:rsid w:val="2AD41D2A"/>
    <w:rsid w:val="2AD9731F"/>
    <w:rsid w:val="2AE4D352"/>
    <w:rsid w:val="2AEFFDD5"/>
    <w:rsid w:val="2AF9278C"/>
    <w:rsid w:val="2B0FC985"/>
    <w:rsid w:val="2B169700"/>
    <w:rsid w:val="2B326374"/>
    <w:rsid w:val="2B4199B6"/>
    <w:rsid w:val="2B52BCA3"/>
    <w:rsid w:val="2B5ADBFF"/>
    <w:rsid w:val="2B5DFC8E"/>
    <w:rsid w:val="2B6863C3"/>
    <w:rsid w:val="2BC6C7CF"/>
    <w:rsid w:val="2BE6A939"/>
    <w:rsid w:val="2BFEC620"/>
    <w:rsid w:val="2C17C644"/>
    <w:rsid w:val="2C2AEE88"/>
    <w:rsid w:val="2C30DC93"/>
    <w:rsid w:val="2C374EC5"/>
    <w:rsid w:val="2C3830B9"/>
    <w:rsid w:val="2C5AC912"/>
    <w:rsid w:val="2C6B462D"/>
    <w:rsid w:val="2C74FAE0"/>
    <w:rsid w:val="2C852DF6"/>
    <w:rsid w:val="2CD46D6D"/>
    <w:rsid w:val="2CEB8AF8"/>
    <w:rsid w:val="2CF1E664"/>
    <w:rsid w:val="2D137ADA"/>
    <w:rsid w:val="2D17D0F8"/>
    <w:rsid w:val="2D3FB472"/>
    <w:rsid w:val="2D4E1114"/>
    <w:rsid w:val="2D5007EF"/>
    <w:rsid w:val="2D53F88A"/>
    <w:rsid w:val="2D64B055"/>
    <w:rsid w:val="2D92BD67"/>
    <w:rsid w:val="2DB31356"/>
    <w:rsid w:val="2DBE7135"/>
    <w:rsid w:val="2DE60116"/>
    <w:rsid w:val="2DE701E3"/>
    <w:rsid w:val="2E856BAC"/>
    <w:rsid w:val="2E87D7F4"/>
    <w:rsid w:val="2E8899B7"/>
    <w:rsid w:val="2ED4EE92"/>
    <w:rsid w:val="2EDE7F3E"/>
    <w:rsid w:val="2F197A5F"/>
    <w:rsid w:val="2F31314B"/>
    <w:rsid w:val="2F51B592"/>
    <w:rsid w:val="2F5E5353"/>
    <w:rsid w:val="2F6AB5B6"/>
    <w:rsid w:val="2F759C55"/>
    <w:rsid w:val="2FA4B790"/>
    <w:rsid w:val="2FBA87E8"/>
    <w:rsid w:val="2FBEB04C"/>
    <w:rsid w:val="2FCA9F2B"/>
    <w:rsid w:val="2FCEC01A"/>
    <w:rsid w:val="2FCF3C38"/>
    <w:rsid w:val="2FDE55EB"/>
    <w:rsid w:val="2FE79D1D"/>
    <w:rsid w:val="3038B1D5"/>
    <w:rsid w:val="303A2A85"/>
    <w:rsid w:val="3052D139"/>
    <w:rsid w:val="30532B48"/>
    <w:rsid w:val="30554247"/>
    <w:rsid w:val="305C9898"/>
    <w:rsid w:val="30841168"/>
    <w:rsid w:val="30A0A3C7"/>
    <w:rsid w:val="30B47C5A"/>
    <w:rsid w:val="30F568DC"/>
    <w:rsid w:val="310D16B0"/>
    <w:rsid w:val="3143D0C7"/>
    <w:rsid w:val="314FE8F3"/>
    <w:rsid w:val="31762164"/>
    <w:rsid w:val="31882F96"/>
    <w:rsid w:val="31BDB491"/>
    <w:rsid w:val="31D7FE5F"/>
    <w:rsid w:val="31E3B51F"/>
    <w:rsid w:val="323E9FD1"/>
    <w:rsid w:val="32563D98"/>
    <w:rsid w:val="32D8BA73"/>
    <w:rsid w:val="32E7FAAE"/>
    <w:rsid w:val="33100D54"/>
    <w:rsid w:val="33229A3C"/>
    <w:rsid w:val="332D4531"/>
    <w:rsid w:val="333C1170"/>
    <w:rsid w:val="3346322C"/>
    <w:rsid w:val="335E3AF0"/>
    <w:rsid w:val="338DED19"/>
    <w:rsid w:val="33942A84"/>
    <w:rsid w:val="33BFB712"/>
    <w:rsid w:val="33C417C8"/>
    <w:rsid w:val="33C8650D"/>
    <w:rsid w:val="3405B4B8"/>
    <w:rsid w:val="342C21B9"/>
    <w:rsid w:val="344452B3"/>
    <w:rsid w:val="3450025D"/>
    <w:rsid w:val="347EFF37"/>
    <w:rsid w:val="347F66DA"/>
    <w:rsid w:val="3483F507"/>
    <w:rsid w:val="34907936"/>
    <w:rsid w:val="34B6A038"/>
    <w:rsid w:val="34B71231"/>
    <w:rsid w:val="34D548E7"/>
    <w:rsid w:val="34EA13B0"/>
    <w:rsid w:val="34FE514D"/>
    <w:rsid w:val="353FC0BB"/>
    <w:rsid w:val="357AF596"/>
    <w:rsid w:val="35D56611"/>
    <w:rsid w:val="35DB494B"/>
    <w:rsid w:val="35F618B0"/>
    <w:rsid w:val="35F877B0"/>
    <w:rsid w:val="360E3119"/>
    <w:rsid w:val="360F9D03"/>
    <w:rsid w:val="36605D04"/>
    <w:rsid w:val="36661F7B"/>
    <w:rsid w:val="366DCE9D"/>
    <w:rsid w:val="36755681"/>
    <w:rsid w:val="36C4D088"/>
    <w:rsid w:val="36D3B343"/>
    <w:rsid w:val="36D6DED1"/>
    <w:rsid w:val="36F0CC0F"/>
    <w:rsid w:val="37416973"/>
    <w:rsid w:val="3749664D"/>
    <w:rsid w:val="377F595E"/>
    <w:rsid w:val="3799312E"/>
    <w:rsid w:val="37B70242"/>
    <w:rsid w:val="37CC467A"/>
    <w:rsid w:val="37D4136A"/>
    <w:rsid w:val="37D6E7FE"/>
    <w:rsid w:val="37DB93AB"/>
    <w:rsid w:val="3836F6EB"/>
    <w:rsid w:val="3840D539"/>
    <w:rsid w:val="3844E843"/>
    <w:rsid w:val="3846209F"/>
    <w:rsid w:val="387CFFC8"/>
    <w:rsid w:val="3897CA71"/>
    <w:rsid w:val="38C8E723"/>
    <w:rsid w:val="38E2AB54"/>
    <w:rsid w:val="38FD191E"/>
    <w:rsid w:val="39073FA4"/>
    <w:rsid w:val="390A14D4"/>
    <w:rsid w:val="3914D063"/>
    <w:rsid w:val="391CDE86"/>
    <w:rsid w:val="392D0E2D"/>
    <w:rsid w:val="3945E4B5"/>
    <w:rsid w:val="39715B90"/>
    <w:rsid w:val="39BB425D"/>
    <w:rsid w:val="39D92B77"/>
    <w:rsid w:val="39F13855"/>
    <w:rsid w:val="3A025940"/>
    <w:rsid w:val="3A2677A4"/>
    <w:rsid w:val="3A40D57D"/>
    <w:rsid w:val="3A466523"/>
    <w:rsid w:val="3A4B41F6"/>
    <w:rsid w:val="3A506428"/>
    <w:rsid w:val="3A6DFBAB"/>
    <w:rsid w:val="3AA65DA9"/>
    <w:rsid w:val="3AC34EE8"/>
    <w:rsid w:val="3AC78CD9"/>
    <w:rsid w:val="3AC91A14"/>
    <w:rsid w:val="3ACB2802"/>
    <w:rsid w:val="3B2DA804"/>
    <w:rsid w:val="3B37F42E"/>
    <w:rsid w:val="3B487AE7"/>
    <w:rsid w:val="3B4FB90B"/>
    <w:rsid w:val="3B637ABF"/>
    <w:rsid w:val="3BA78FD7"/>
    <w:rsid w:val="3BBE69A8"/>
    <w:rsid w:val="3BC0C4CE"/>
    <w:rsid w:val="3C20C7EC"/>
    <w:rsid w:val="3C23F9B2"/>
    <w:rsid w:val="3C59C274"/>
    <w:rsid w:val="3C5FBF09"/>
    <w:rsid w:val="3C87DA7A"/>
    <w:rsid w:val="3C923845"/>
    <w:rsid w:val="3CA68C08"/>
    <w:rsid w:val="3CA9C443"/>
    <w:rsid w:val="3CB3128F"/>
    <w:rsid w:val="3CB4525E"/>
    <w:rsid w:val="3CB99257"/>
    <w:rsid w:val="3CD1D41E"/>
    <w:rsid w:val="3CD493AD"/>
    <w:rsid w:val="3D0657BA"/>
    <w:rsid w:val="3D0D6505"/>
    <w:rsid w:val="3D4F6BF3"/>
    <w:rsid w:val="3D781198"/>
    <w:rsid w:val="3D897F40"/>
    <w:rsid w:val="3DA213A3"/>
    <w:rsid w:val="3E46FB32"/>
    <w:rsid w:val="3E539A6B"/>
    <w:rsid w:val="3E69325B"/>
    <w:rsid w:val="3EBF93F6"/>
    <w:rsid w:val="3EDDDFDA"/>
    <w:rsid w:val="3EE03207"/>
    <w:rsid w:val="3F46186C"/>
    <w:rsid w:val="3F5B554E"/>
    <w:rsid w:val="3F621F17"/>
    <w:rsid w:val="3F90EA23"/>
    <w:rsid w:val="3FE83E8E"/>
    <w:rsid w:val="3FFD733C"/>
    <w:rsid w:val="4009506D"/>
    <w:rsid w:val="4011BC86"/>
    <w:rsid w:val="404E2E77"/>
    <w:rsid w:val="4060983E"/>
    <w:rsid w:val="40831A32"/>
    <w:rsid w:val="40A90116"/>
    <w:rsid w:val="40C4E940"/>
    <w:rsid w:val="40EFFBBA"/>
    <w:rsid w:val="410D6DC3"/>
    <w:rsid w:val="411512A9"/>
    <w:rsid w:val="411895E8"/>
    <w:rsid w:val="4119C779"/>
    <w:rsid w:val="414C1497"/>
    <w:rsid w:val="414D8494"/>
    <w:rsid w:val="415B4B9D"/>
    <w:rsid w:val="416E63C9"/>
    <w:rsid w:val="4177CEEF"/>
    <w:rsid w:val="418F6F6F"/>
    <w:rsid w:val="41962AF2"/>
    <w:rsid w:val="41965DC3"/>
    <w:rsid w:val="41AFC030"/>
    <w:rsid w:val="41B03FB9"/>
    <w:rsid w:val="41EEA847"/>
    <w:rsid w:val="4219CA0A"/>
    <w:rsid w:val="4235977E"/>
    <w:rsid w:val="423D5AE7"/>
    <w:rsid w:val="425F39D7"/>
    <w:rsid w:val="428BB352"/>
    <w:rsid w:val="428D1513"/>
    <w:rsid w:val="42B43C51"/>
    <w:rsid w:val="42C135D2"/>
    <w:rsid w:val="42C3BF40"/>
    <w:rsid w:val="430044CB"/>
    <w:rsid w:val="43023B4A"/>
    <w:rsid w:val="433D4C75"/>
    <w:rsid w:val="43427BED"/>
    <w:rsid w:val="43439D56"/>
    <w:rsid w:val="435D2C6D"/>
    <w:rsid w:val="438C6ECB"/>
    <w:rsid w:val="43D72C60"/>
    <w:rsid w:val="43D9AEC2"/>
    <w:rsid w:val="4400B7E7"/>
    <w:rsid w:val="444E4FD6"/>
    <w:rsid w:val="446198BF"/>
    <w:rsid w:val="4476E114"/>
    <w:rsid w:val="44883D4D"/>
    <w:rsid w:val="44B56308"/>
    <w:rsid w:val="44BB63AC"/>
    <w:rsid w:val="44C7ADCB"/>
    <w:rsid w:val="45214C50"/>
    <w:rsid w:val="4536D680"/>
    <w:rsid w:val="4542B86B"/>
    <w:rsid w:val="455B3A4E"/>
    <w:rsid w:val="4563D4FD"/>
    <w:rsid w:val="456F6547"/>
    <w:rsid w:val="457337B8"/>
    <w:rsid w:val="4582CC7D"/>
    <w:rsid w:val="458E7082"/>
    <w:rsid w:val="45A31CE6"/>
    <w:rsid w:val="45ADFA69"/>
    <w:rsid w:val="45C2EF6D"/>
    <w:rsid w:val="45C62A68"/>
    <w:rsid w:val="45D03D67"/>
    <w:rsid w:val="45D28AB6"/>
    <w:rsid w:val="45E270BE"/>
    <w:rsid w:val="45E6E046"/>
    <w:rsid w:val="46016E64"/>
    <w:rsid w:val="465B1376"/>
    <w:rsid w:val="4663E531"/>
    <w:rsid w:val="466894CA"/>
    <w:rsid w:val="46B07AC2"/>
    <w:rsid w:val="46D8BD08"/>
    <w:rsid w:val="46FB11D7"/>
    <w:rsid w:val="471A128E"/>
    <w:rsid w:val="471DDB2F"/>
    <w:rsid w:val="474B59E8"/>
    <w:rsid w:val="4778E44A"/>
    <w:rsid w:val="47B9F45A"/>
    <w:rsid w:val="47BE9399"/>
    <w:rsid w:val="480B9394"/>
    <w:rsid w:val="486B21AB"/>
    <w:rsid w:val="488917FF"/>
    <w:rsid w:val="48933B40"/>
    <w:rsid w:val="48AB18D5"/>
    <w:rsid w:val="48BA837D"/>
    <w:rsid w:val="48C878BE"/>
    <w:rsid w:val="48C9995B"/>
    <w:rsid w:val="48E80601"/>
    <w:rsid w:val="491127DB"/>
    <w:rsid w:val="4948D30C"/>
    <w:rsid w:val="4954424C"/>
    <w:rsid w:val="49766E30"/>
    <w:rsid w:val="49B2B438"/>
    <w:rsid w:val="49DA6BEF"/>
    <w:rsid w:val="49F319AB"/>
    <w:rsid w:val="4A0011A4"/>
    <w:rsid w:val="4A052179"/>
    <w:rsid w:val="4A079AEB"/>
    <w:rsid w:val="4A10638A"/>
    <w:rsid w:val="4A114C7B"/>
    <w:rsid w:val="4A119DB1"/>
    <w:rsid w:val="4A1C7AD8"/>
    <w:rsid w:val="4A2B5864"/>
    <w:rsid w:val="4A44BF92"/>
    <w:rsid w:val="4A4DD334"/>
    <w:rsid w:val="4A591CA6"/>
    <w:rsid w:val="4A8DDC8D"/>
    <w:rsid w:val="4AA9B04B"/>
    <w:rsid w:val="4AB38C9D"/>
    <w:rsid w:val="4AD6E4B8"/>
    <w:rsid w:val="4AF25F78"/>
    <w:rsid w:val="4B2CC875"/>
    <w:rsid w:val="4B2DDA4F"/>
    <w:rsid w:val="4B4E01EF"/>
    <w:rsid w:val="4B536485"/>
    <w:rsid w:val="4B59AFB8"/>
    <w:rsid w:val="4B965C81"/>
    <w:rsid w:val="4B9B9BC3"/>
    <w:rsid w:val="4BB7C732"/>
    <w:rsid w:val="4BC7928E"/>
    <w:rsid w:val="4BCD5180"/>
    <w:rsid w:val="4C2BDB36"/>
    <w:rsid w:val="4C3C541E"/>
    <w:rsid w:val="4C66D359"/>
    <w:rsid w:val="4C7869FE"/>
    <w:rsid w:val="4C8C7B6C"/>
    <w:rsid w:val="4CA7A1E3"/>
    <w:rsid w:val="4CB42A4E"/>
    <w:rsid w:val="4CC29D79"/>
    <w:rsid w:val="4CC673D2"/>
    <w:rsid w:val="4CE4172D"/>
    <w:rsid w:val="4CF623E8"/>
    <w:rsid w:val="4D02345F"/>
    <w:rsid w:val="4D18FB1B"/>
    <w:rsid w:val="4D2F19F7"/>
    <w:rsid w:val="4D37FEA3"/>
    <w:rsid w:val="4D7C6DE3"/>
    <w:rsid w:val="4D871ABB"/>
    <w:rsid w:val="4D8DB832"/>
    <w:rsid w:val="4D941621"/>
    <w:rsid w:val="4DD74F9E"/>
    <w:rsid w:val="4DF0D7D3"/>
    <w:rsid w:val="4DFA9A2D"/>
    <w:rsid w:val="4E05F8A1"/>
    <w:rsid w:val="4E0F60E2"/>
    <w:rsid w:val="4E659E32"/>
    <w:rsid w:val="4E7807F9"/>
    <w:rsid w:val="4E786DB9"/>
    <w:rsid w:val="4E85E212"/>
    <w:rsid w:val="4F18212D"/>
    <w:rsid w:val="4F3E420A"/>
    <w:rsid w:val="4F4C8609"/>
    <w:rsid w:val="4F5D8472"/>
    <w:rsid w:val="4F81D478"/>
    <w:rsid w:val="4F92D326"/>
    <w:rsid w:val="4F94D6F7"/>
    <w:rsid w:val="4FE25F3B"/>
    <w:rsid w:val="50166DEC"/>
    <w:rsid w:val="509D0F75"/>
    <w:rsid w:val="50AFA31F"/>
    <w:rsid w:val="50B79EF2"/>
    <w:rsid w:val="50BEFB0C"/>
    <w:rsid w:val="50E52663"/>
    <w:rsid w:val="50E52F3C"/>
    <w:rsid w:val="50E7E72B"/>
    <w:rsid w:val="51073462"/>
    <w:rsid w:val="51232A46"/>
    <w:rsid w:val="51305314"/>
    <w:rsid w:val="5134CB01"/>
    <w:rsid w:val="51655F8F"/>
    <w:rsid w:val="51693E59"/>
    <w:rsid w:val="517D9824"/>
    <w:rsid w:val="51AEBDAF"/>
    <w:rsid w:val="51B73CA4"/>
    <w:rsid w:val="51CA4B2B"/>
    <w:rsid w:val="51F24118"/>
    <w:rsid w:val="52141C3F"/>
    <w:rsid w:val="524685EA"/>
    <w:rsid w:val="5247E6B0"/>
    <w:rsid w:val="524D37A9"/>
    <w:rsid w:val="52504270"/>
    <w:rsid w:val="525F70DE"/>
    <w:rsid w:val="52701ED5"/>
    <w:rsid w:val="52801284"/>
    <w:rsid w:val="528EA407"/>
    <w:rsid w:val="52975ADB"/>
    <w:rsid w:val="52AB75FF"/>
    <w:rsid w:val="52E277ED"/>
    <w:rsid w:val="52F52E6F"/>
    <w:rsid w:val="52FF08FE"/>
    <w:rsid w:val="5350CABA"/>
    <w:rsid w:val="53840E33"/>
    <w:rsid w:val="53971100"/>
    <w:rsid w:val="53A4F492"/>
    <w:rsid w:val="53ACA612"/>
    <w:rsid w:val="53AEAE9F"/>
    <w:rsid w:val="53B1F432"/>
    <w:rsid w:val="53B57B4B"/>
    <w:rsid w:val="53CC87ED"/>
    <w:rsid w:val="53D61C7B"/>
    <w:rsid w:val="53E7B838"/>
    <w:rsid w:val="53E85103"/>
    <w:rsid w:val="53F981AE"/>
    <w:rsid w:val="5410C06F"/>
    <w:rsid w:val="541BFC18"/>
    <w:rsid w:val="54240CDC"/>
    <w:rsid w:val="542AB132"/>
    <w:rsid w:val="542DE9C8"/>
    <w:rsid w:val="546C517B"/>
    <w:rsid w:val="547670E2"/>
    <w:rsid w:val="548D950D"/>
    <w:rsid w:val="54CAA3AC"/>
    <w:rsid w:val="54D728CE"/>
    <w:rsid w:val="551D6439"/>
    <w:rsid w:val="55A07AB8"/>
    <w:rsid w:val="55A889E0"/>
    <w:rsid w:val="55BFB904"/>
    <w:rsid w:val="55E02F6C"/>
    <w:rsid w:val="55EE174C"/>
    <w:rsid w:val="55F04E72"/>
    <w:rsid w:val="560FF67D"/>
    <w:rsid w:val="5613347F"/>
    <w:rsid w:val="5633A86D"/>
    <w:rsid w:val="5639D34C"/>
    <w:rsid w:val="564260F5"/>
    <w:rsid w:val="564663DE"/>
    <w:rsid w:val="568C446A"/>
    <w:rsid w:val="568E0659"/>
    <w:rsid w:val="56A79995"/>
    <w:rsid w:val="56BAB2A5"/>
    <w:rsid w:val="56CA294B"/>
    <w:rsid w:val="56E86604"/>
    <w:rsid w:val="571642F9"/>
    <w:rsid w:val="572031F8"/>
    <w:rsid w:val="57420927"/>
    <w:rsid w:val="57506742"/>
    <w:rsid w:val="57592B85"/>
    <w:rsid w:val="578B496E"/>
    <w:rsid w:val="578FFB97"/>
    <w:rsid w:val="579FC1D7"/>
    <w:rsid w:val="57B27BEE"/>
    <w:rsid w:val="57D0E68A"/>
    <w:rsid w:val="57E14EF8"/>
    <w:rsid w:val="58222957"/>
    <w:rsid w:val="582A81A3"/>
    <w:rsid w:val="5845FFED"/>
    <w:rsid w:val="5870E60B"/>
    <w:rsid w:val="587FC8B9"/>
    <w:rsid w:val="5886B009"/>
    <w:rsid w:val="58A3D78A"/>
    <w:rsid w:val="5901A431"/>
    <w:rsid w:val="591E9F95"/>
    <w:rsid w:val="5936FE78"/>
    <w:rsid w:val="59576EF2"/>
    <w:rsid w:val="598EB7E1"/>
    <w:rsid w:val="599618E8"/>
    <w:rsid w:val="59981221"/>
    <w:rsid w:val="59AAD399"/>
    <w:rsid w:val="59CFD79E"/>
    <w:rsid w:val="59F482EF"/>
    <w:rsid w:val="5A0B9A29"/>
    <w:rsid w:val="5A133FDD"/>
    <w:rsid w:val="5A2102E5"/>
    <w:rsid w:val="5A2C0AED"/>
    <w:rsid w:val="5A2EE4FF"/>
    <w:rsid w:val="5A3A8FE9"/>
    <w:rsid w:val="5A5D91D8"/>
    <w:rsid w:val="5A89128D"/>
    <w:rsid w:val="5AA1FA28"/>
    <w:rsid w:val="5ABDDE35"/>
    <w:rsid w:val="5AC18F46"/>
    <w:rsid w:val="5AD627FD"/>
    <w:rsid w:val="5ADB991E"/>
    <w:rsid w:val="5B181FD7"/>
    <w:rsid w:val="5B35D862"/>
    <w:rsid w:val="5B40C73B"/>
    <w:rsid w:val="5B4CDC2B"/>
    <w:rsid w:val="5B504626"/>
    <w:rsid w:val="5B519075"/>
    <w:rsid w:val="5B639BB1"/>
    <w:rsid w:val="5BACA0D4"/>
    <w:rsid w:val="5BB4EFE2"/>
    <w:rsid w:val="5BDA26BD"/>
    <w:rsid w:val="5BDD8A5E"/>
    <w:rsid w:val="5BF323D0"/>
    <w:rsid w:val="5BF5852E"/>
    <w:rsid w:val="5C0676A2"/>
    <w:rsid w:val="5C3AE322"/>
    <w:rsid w:val="5C56FFDC"/>
    <w:rsid w:val="5C583964"/>
    <w:rsid w:val="5C749800"/>
    <w:rsid w:val="5C86BFE5"/>
    <w:rsid w:val="5CAA903A"/>
    <w:rsid w:val="5CCDBC0C"/>
    <w:rsid w:val="5CD68FDE"/>
    <w:rsid w:val="5CDAD64C"/>
    <w:rsid w:val="5CF460F2"/>
    <w:rsid w:val="5D047E8B"/>
    <w:rsid w:val="5D22A294"/>
    <w:rsid w:val="5D3F929F"/>
    <w:rsid w:val="5D7B57B9"/>
    <w:rsid w:val="5D8638A1"/>
    <w:rsid w:val="5DB11F80"/>
    <w:rsid w:val="5DE43BFA"/>
    <w:rsid w:val="5DF2D855"/>
    <w:rsid w:val="5E00ED1B"/>
    <w:rsid w:val="5E0276F3"/>
    <w:rsid w:val="5E0D8EFF"/>
    <w:rsid w:val="5E17E96E"/>
    <w:rsid w:val="5E2D10FF"/>
    <w:rsid w:val="5E438F5F"/>
    <w:rsid w:val="5E66D992"/>
    <w:rsid w:val="5E6791CD"/>
    <w:rsid w:val="5E9F7E84"/>
    <w:rsid w:val="5EE66DB1"/>
    <w:rsid w:val="5F0384CB"/>
    <w:rsid w:val="5F0D5206"/>
    <w:rsid w:val="5F16C8F3"/>
    <w:rsid w:val="5F53F5D9"/>
    <w:rsid w:val="5F69244B"/>
    <w:rsid w:val="5F7F36C7"/>
    <w:rsid w:val="5F841FB9"/>
    <w:rsid w:val="5F9C8D9B"/>
    <w:rsid w:val="5FD08EC4"/>
    <w:rsid w:val="5FD98E94"/>
    <w:rsid w:val="5FFCC259"/>
    <w:rsid w:val="6007DD2C"/>
    <w:rsid w:val="60093E3E"/>
    <w:rsid w:val="600FAE0C"/>
    <w:rsid w:val="603DFEEE"/>
    <w:rsid w:val="603FA503"/>
    <w:rsid w:val="6045108D"/>
    <w:rsid w:val="60581EC2"/>
    <w:rsid w:val="60BFDD34"/>
    <w:rsid w:val="60C9642D"/>
    <w:rsid w:val="60CC0500"/>
    <w:rsid w:val="60F791A9"/>
    <w:rsid w:val="610C8345"/>
    <w:rsid w:val="6115AA53"/>
    <w:rsid w:val="615CCE82"/>
    <w:rsid w:val="61AACE98"/>
    <w:rsid w:val="61AC018D"/>
    <w:rsid w:val="61B4F655"/>
    <w:rsid w:val="61C468ED"/>
    <w:rsid w:val="621FA841"/>
    <w:rsid w:val="6221F874"/>
    <w:rsid w:val="6229BA43"/>
    <w:rsid w:val="6267C900"/>
    <w:rsid w:val="62D71EA0"/>
    <w:rsid w:val="62FC8AD0"/>
    <w:rsid w:val="630F414C"/>
    <w:rsid w:val="632BA3B1"/>
    <w:rsid w:val="6340C0AB"/>
    <w:rsid w:val="634F331F"/>
    <w:rsid w:val="636142D7"/>
    <w:rsid w:val="63661B1D"/>
    <w:rsid w:val="637DE008"/>
    <w:rsid w:val="638AD06D"/>
    <w:rsid w:val="6393C56B"/>
    <w:rsid w:val="6401284B"/>
    <w:rsid w:val="6412935A"/>
    <w:rsid w:val="641496CF"/>
    <w:rsid w:val="643D3A72"/>
    <w:rsid w:val="6443FCC9"/>
    <w:rsid w:val="6467EF59"/>
    <w:rsid w:val="648A3619"/>
    <w:rsid w:val="64BBC958"/>
    <w:rsid w:val="64BDE832"/>
    <w:rsid w:val="64D3299B"/>
    <w:rsid w:val="64E5923F"/>
    <w:rsid w:val="650B7EA4"/>
    <w:rsid w:val="65220FC3"/>
    <w:rsid w:val="65253F5E"/>
    <w:rsid w:val="652E3407"/>
    <w:rsid w:val="6555D4B4"/>
    <w:rsid w:val="65670F8B"/>
    <w:rsid w:val="65721D5C"/>
    <w:rsid w:val="6576A35A"/>
    <w:rsid w:val="65836333"/>
    <w:rsid w:val="659B4353"/>
    <w:rsid w:val="65C85BDC"/>
    <w:rsid w:val="65D2FC1F"/>
    <w:rsid w:val="65D67446"/>
    <w:rsid w:val="65D6A61C"/>
    <w:rsid w:val="6627B876"/>
    <w:rsid w:val="662C16CE"/>
    <w:rsid w:val="66607754"/>
    <w:rsid w:val="66624738"/>
    <w:rsid w:val="666CDAB8"/>
    <w:rsid w:val="667924DF"/>
    <w:rsid w:val="667C6B11"/>
    <w:rsid w:val="6685095C"/>
    <w:rsid w:val="66AF5CE0"/>
    <w:rsid w:val="66BE52DE"/>
    <w:rsid w:val="66C73214"/>
    <w:rsid w:val="66CD6F7A"/>
    <w:rsid w:val="66E29EE5"/>
    <w:rsid w:val="66F81DC0"/>
    <w:rsid w:val="67237639"/>
    <w:rsid w:val="67305423"/>
    <w:rsid w:val="67A247F5"/>
    <w:rsid w:val="67B45CC5"/>
    <w:rsid w:val="67C5DAC2"/>
    <w:rsid w:val="67ED5F2B"/>
    <w:rsid w:val="67F263DB"/>
    <w:rsid w:val="680C7BD5"/>
    <w:rsid w:val="6812FD02"/>
    <w:rsid w:val="6830851A"/>
    <w:rsid w:val="6849EAE0"/>
    <w:rsid w:val="68A23C22"/>
    <w:rsid w:val="68B51623"/>
    <w:rsid w:val="68C893F3"/>
    <w:rsid w:val="68E7E88F"/>
    <w:rsid w:val="68E96B72"/>
    <w:rsid w:val="68FE2644"/>
    <w:rsid w:val="690AB8AB"/>
    <w:rsid w:val="695C5142"/>
    <w:rsid w:val="6964B8C7"/>
    <w:rsid w:val="6969D7D9"/>
    <w:rsid w:val="697D27EE"/>
    <w:rsid w:val="69943DFE"/>
    <w:rsid w:val="69CF762E"/>
    <w:rsid w:val="69FAF227"/>
    <w:rsid w:val="69FFB943"/>
    <w:rsid w:val="6A00622A"/>
    <w:rsid w:val="6A10E7C3"/>
    <w:rsid w:val="6A3F7C42"/>
    <w:rsid w:val="6A656DF6"/>
    <w:rsid w:val="6A68BE03"/>
    <w:rsid w:val="6A803E8D"/>
    <w:rsid w:val="6AC647C6"/>
    <w:rsid w:val="6AE41923"/>
    <w:rsid w:val="6B0E4242"/>
    <w:rsid w:val="6B29EF43"/>
    <w:rsid w:val="6B64DEE1"/>
    <w:rsid w:val="6B69879D"/>
    <w:rsid w:val="6B98561F"/>
    <w:rsid w:val="6BA6C46D"/>
    <w:rsid w:val="6BB74C3F"/>
    <w:rsid w:val="6BC6FD63"/>
    <w:rsid w:val="6BE207D3"/>
    <w:rsid w:val="6BE9FD73"/>
    <w:rsid w:val="6BFDCA7E"/>
    <w:rsid w:val="6C0F0555"/>
    <w:rsid w:val="6C0F0954"/>
    <w:rsid w:val="6C1A5D31"/>
    <w:rsid w:val="6C291707"/>
    <w:rsid w:val="6C874CF2"/>
    <w:rsid w:val="6C8F0D6F"/>
    <w:rsid w:val="6C9CEE47"/>
    <w:rsid w:val="6CA976E8"/>
    <w:rsid w:val="6CB1D5B4"/>
    <w:rsid w:val="6CC1031F"/>
    <w:rsid w:val="6CC1F4A6"/>
    <w:rsid w:val="6CC9B9F3"/>
    <w:rsid w:val="6CD2217A"/>
    <w:rsid w:val="6CD65D60"/>
    <w:rsid w:val="6CF20589"/>
    <w:rsid w:val="6D05B6F3"/>
    <w:rsid w:val="6D0E3571"/>
    <w:rsid w:val="6D28E8A0"/>
    <w:rsid w:val="6D3EC89C"/>
    <w:rsid w:val="6D44FCB0"/>
    <w:rsid w:val="6D67E616"/>
    <w:rsid w:val="6D84BA2E"/>
    <w:rsid w:val="6DB451A8"/>
    <w:rsid w:val="6DD510B1"/>
    <w:rsid w:val="6DE46974"/>
    <w:rsid w:val="6DE483BD"/>
    <w:rsid w:val="6DE9585B"/>
    <w:rsid w:val="6E26DDDD"/>
    <w:rsid w:val="6E3C24BB"/>
    <w:rsid w:val="6E3CB01A"/>
    <w:rsid w:val="6E73621A"/>
    <w:rsid w:val="6E7987B2"/>
    <w:rsid w:val="6E7B81E9"/>
    <w:rsid w:val="6E7B8A88"/>
    <w:rsid w:val="6EB39187"/>
    <w:rsid w:val="6EE35F1A"/>
    <w:rsid w:val="6EE4BD8D"/>
    <w:rsid w:val="6EEC82DA"/>
    <w:rsid w:val="6F479540"/>
    <w:rsid w:val="6F4E3893"/>
    <w:rsid w:val="6F5DCFB6"/>
    <w:rsid w:val="6F63002A"/>
    <w:rsid w:val="6F6E2A1E"/>
    <w:rsid w:val="6F98DAC7"/>
    <w:rsid w:val="70059173"/>
    <w:rsid w:val="704B78C9"/>
    <w:rsid w:val="705BC526"/>
    <w:rsid w:val="7083A833"/>
    <w:rsid w:val="708A7BEC"/>
    <w:rsid w:val="70A1FC16"/>
    <w:rsid w:val="70A34105"/>
    <w:rsid w:val="70CC3BFD"/>
    <w:rsid w:val="70DA244B"/>
    <w:rsid w:val="70E4D35D"/>
    <w:rsid w:val="71096E8E"/>
    <w:rsid w:val="71147F99"/>
    <w:rsid w:val="71382B0E"/>
    <w:rsid w:val="714A7A8D"/>
    <w:rsid w:val="715B3378"/>
    <w:rsid w:val="716A84E5"/>
    <w:rsid w:val="71798043"/>
    <w:rsid w:val="718750BA"/>
    <w:rsid w:val="718FF297"/>
    <w:rsid w:val="71ABA846"/>
    <w:rsid w:val="71BA3CD5"/>
    <w:rsid w:val="71E20301"/>
    <w:rsid w:val="72053989"/>
    <w:rsid w:val="720A5BE9"/>
    <w:rsid w:val="72366169"/>
    <w:rsid w:val="7269A76B"/>
    <w:rsid w:val="72AC2215"/>
    <w:rsid w:val="72BB8DAB"/>
    <w:rsid w:val="72E36129"/>
    <w:rsid w:val="72F15CC7"/>
    <w:rsid w:val="730C1166"/>
    <w:rsid w:val="732D5EFB"/>
    <w:rsid w:val="734BE22B"/>
    <w:rsid w:val="73622FBB"/>
    <w:rsid w:val="73686A4A"/>
    <w:rsid w:val="739E1EA0"/>
    <w:rsid w:val="73D93847"/>
    <w:rsid w:val="73E95239"/>
    <w:rsid w:val="73ED6834"/>
    <w:rsid w:val="73F3EB57"/>
    <w:rsid w:val="73F699DA"/>
    <w:rsid w:val="7410AD3A"/>
    <w:rsid w:val="741F9365"/>
    <w:rsid w:val="74302BDA"/>
    <w:rsid w:val="7434B685"/>
    <w:rsid w:val="743D3239"/>
    <w:rsid w:val="744CA462"/>
    <w:rsid w:val="745C18D1"/>
    <w:rsid w:val="74660D4A"/>
    <w:rsid w:val="74A284F2"/>
    <w:rsid w:val="74AD37DA"/>
    <w:rsid w:val="74B6B224"/>
    <w:rsid w:val="74EAE2B5"/>
    <w:rsid w:val="7519855E"/>
    <w:rsid w:val="754EA23C"/>
    <w:rsid w:val="755463B8"/>
    <w:rsid w:val="7555659D"/>
    <w:rsid w:val="7594BE25"/>
    <w:rsid w:val="759A8997"/>
    <w:rsid w:val="75BCE718"/>
    <w:rsid w:val="75BD5D71"/>
    <w:rsid w:val="75C3CB2D"/>
    <w:rsid w:val="75CEE7BF"/>
    <w:rsid w:val="75D6C754"/>
    <w:rsid w:val="75DDD87C"/>
    <w:rsid w:val="75E5B23C"/>
    <w:rsid w:val="75F30F69"/>
    <w:rsid w:val="75FF0C71"/>
    <w:rsid w:val="76124EF1"/>
    <w:rsid w:val="76138072"/>
    <w:rsid w:val="76840C8D"/>
    <w:rsid w:val="7693D4BA"/>
    <w:rsid w:val="7695BE9F"/>
    <w:rsid w:val="769B188F"/>
    <w:rsid w:val="76AA73DC"/>
    <w:rsid w:val="76EC9A4A"/>
    <w:rsid w:val="77273663"/>
    <w:rsid w:val="772D0BAC"/>
    <w:rsid w:val="773525DC"/>
    <w:rsid w:val="77594A78"/>
    <w:rsid w:val="7765C9D5"/>
    <w:rsid w:val="7771394D"/>
    <w:rsid w:val="77871844"/>
    <w:rsid w:val="77F4E58E"/>
    <w:rsid w:val="78094842"/>
    <w:rsid w:val="7815340D"/>
    <w:rsid w:val="7837CBED"/>
    <w:rsid w:val="784355BC"/>
    <w:rsid w:val="786BFB61"/>
    <w:rsid w:val="7880670D"/>
    <w:rsid w:val="788F2CA0"/>
    <w:rsid w:val="78972A9D"/>
    <w:rsid w:val="78A00D6B"/>
    <w:rsid w:val="78C49A5B"/>
    <w:rsid w:val="78CB4485"/>
    <w:rsid w:val="7913FBD9"/>
    <w:rsid w:val="792AC497"/>
    <w:rsid w:val="7949D60A"/>
    <w:rsid w:val="795AE88E"/>
    <w:rsid w:val="7968EB94"/>
    <w:rsid w:val="79A66283"/>
    <w:rsid w:val="7A186B04"/>
    <w:rsid w:val="7A343645"/>
    <w:rsid w:val="7A45F566"/>
    <w:rsid w:val="7A4FBC26"/>
    <w:rsid w:val="7A530CF0"/>
    <w:rsid w:val="7A612099"/>
    <w:rsid w:val="7A864B48"/>
    <w:rsid w:val="7A86BDD1"/>
    <w:rsid w:val="7A8BF30C"/>
    <w:rsid w:val="7A96526E"/>
    <w:rsid w:val="7AC0D53B"/>
    <w:rsid w:val="7ADD032D"/>
    <w:rsid w:val="7AE9480F"/>
    <w:rsid w:val="7AF17CF7"/>
    <w:rsid w:val="7AF6591E"/>
    <w:rsid w:val="7B180066"/>
    <w:rsid w:val="7B2AF70D"/>
    <w:rsid w:val="7B480D88"/>
    <w:rsid w:val="7B525E6E"/>
    <w:rsid w:val="7B619A8C"/>
    <w:rsid w:val="7B8CFB1A"/>
    <w:rsid w:val="7B9C1859"/>
    <w:rsid w:val="7BA9B391"/>
    <w:rsid w:val="7BAC22E0"/>
    <w:rsid w:val="7BC75489"/>
    <w:rsid w:val="7BCE8ACF"/>
    <w:rsid w:val="7BD5968F"/>
    <w:rsid w:val="7BDBA941"/>
    <w:rsid w:val="7BF07B80"/>
    <w:rsid w:val="7C15AF3D"/>
    <w:rsid w:val="7C1EE13E"/>
    <w:rsid w:val="7C2F7E22"/>
    <w:rsid w:val="7C390E0A"/>
    <w:rsid w:val="7C4C9B1D"/>
    <w:rsid w:val="7C685A61"/>
    <w:rsid w:val="7C6D5393"/>
    <w:rsid w:val="7C72A1D4"/>
    <w:rsid w:val="7C91FD29"/>
    <w:rsid w:val="7CAFB5E5"/>
    <w:rsid w:val="7CDEB9C1"/>
    <w:rsid w:val="7D227FB4"/>
    <w:rsid w:val="7D589336"/>
    <w:rsid w:val="7D5A8902"/>
    <w:rsid w:val="7DCA04C6"/>
    <w:rsid w:val="7DD92B2E"/>
    <w:rsid w:val="7DEEDACB"/>
    <w:rsid w:val="7E1EA337"/>
    <w:rsid w:val="7E23719E"/>
    <w:rsid w:val="7E52A7EF"/>
    <w:rsid w:val="7EB10EB0"/>
    <w:rsid w:val="7ECA878A"/>
    <w:rsid w:val="7EE011F2"/>
    <w:rsid w:val="7F093269"/>
    <w:rsid w:val="7F189C40"/>
    <w:rsid w:val="7F26AFE9"/>
    <w:rsid w:val="7F429609"/>
    <w:rsid w:val="7F42D5D8"/>
    <w:rsid w:val="7F486BF9"/>
    <w:rsid w:val="7F6D6D40"/>
    <w:rsid w:val="7F839B89"/>
    <w:rsid w:val="7F9DCF59"/>
    <w:rsid w:val="7FA267EC"/>
    <w:rsid w:val="7FA6D99B"/>
    <w:rsid w:val="7FB85DEE"/>
    <w:rsid w:val="7FCB3182"/>
    <w:rsid w:val="7FD68B19"/>
    <w:rsid w:val="7FE0BE0D"/>
    <w:rsid w:val="7FE2FF47"/>
    <w:rsid w:val="7FFC207B"/>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8F86"/>
  <w15:chartTrackingRefBased/>
  <w15:docId w15:val="{1FB0B883-C0A2-4C78-B380-23B49D43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9A"/>
    <w:pPr>
      <w:ind w:left="720"/>
      <w:contextualSpacing/>
    </w:pPr>
  </w:style>
  <w:style w:type="table" w:styleId="TableGrid">
    <w:name w:val="Table Grid"/>
    <w:basedOn w:val="TableNormal"/>
    <w:uiPriority w:val="39"/>
    <w:rsid w:val="00521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3249"/>
    <w:rPr>
      <w:color w:val="0563C1" w:themeColor="hyperlink"/>
      <w:u w:val="single"/>
    </w:rPr>
  </w:style>
  <w:style w:type="character" w:styleId="UnresolvedMention">
    <w:name w:val="Unresolved Mention"/>
    <w:basedOn w:val="DefaultParagraphFont"/>
    <w:uiPriority w:val="99"/>
    <w:semiHidden/>
    <w:unhideWhenUsed/>
    <w:rsid w:val="00263249"/>
    <w:rPr>
      <w:color w:val="605E5C"/>
      <w:shd w:val="clear" w:color="auto" w:fill="E1DFDD"/>
    </w:rPr>
  </w:style>
  <w:style w:type="paragraph" w:styleId="Title">
    <w:name w:val="Title"/>
    <w:basedOn w:val="Normal"/>
    <w:next w:val="Normal"/>
    <w:link w:val="TitleChar"/>
    <w:uiPriority w:val="10"/>
    <w:qFormat/>
    <w:rsid w:val="008108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86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108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0869"/>
  </w:style>
  <w:style w:type="paragraph" w:styleId="Footer">
    <w:name w:val="footer"/>
    <w:basedOn w:val="Normal"/>
    <w:link w:val="FooterChar"/>
    <w:uiPriority w:val="99"/>
    <w:unhideWhenUsed/>
    <w:rsid w:val="008108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0869"/>
  </w:style>
  <w:style w:type="table" w:customStyle="1" w:styleId="Tabelraster1">
    <w:name w:val="Tabelraster1"/>
    <w:basedOn w:val="TableNormal"/>
    <w:next w:val="TableGrid"/>
    <w:uiPriority w:val="59"/>
    <w:rsid w:val="005A029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onomie.fgov.be/nl/themas/ondernemingen/het-coronavirus-en-zij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plomatie.belgium.be/nl/Diensten/Op_reis_in_het_buitenland/reisadviez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x-apple-data-detectors://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CAB377C497BE489E753AC43B3E9271" ma:contentTypeVersion="4" ma:contentTypeDescription="Een nieuw document maken." ma:contentTypeScope="" ma:versionID="6fd08a50815f5070abe42947ee415c3b">
  <xsd:schema xmlns:xsd="http://www.w3.org/2001/XMLSchema" xmlns:xs="http://www.w3.org/2001/XMLSchema" xmlns:p="http://schemas.microsoft.com/office/2006/metadata/properties" xmlns:ns2="f5795bdb-30ed-456d-b723-e744c37edc26" xmlns:ns3="5ea1879a-fcfd-49af-9ecb-d96221a69f2b" targetNamespace="http://schemas.microsoft.com/office/2006/metadata/properties" ma:root="true" ma:fieldsID="e07a8896fbddd4ea2424ada9cd9b1eb1" ns2:_="" ns3:_="">
    <xsd:import namespace="f5795bdb-30ed-456d-b723-e744c37edc26"/>
    <xsd:import namespace="5ea1879a-fcfd-49af-9ecb-d96221a69f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95bdb-30ed-456d-b723-e744c37ed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a1879a-fcfd-49af-9ecb-d96221a69f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1E4F-61E2-40BA-87E5-41ACEA750AC3}">
  <ds:schemaRefs>
    <ds:schemaRef ds:uri="http://schemas.microsoft.com/sharepoint/v3/contenttype/forms"/>
  </ds:schemaRefs>
</ds:datastoreItem>
</file>

<file path=customXml/itemProps2.xml><?xml version="1.0" encoding="utf-8"?>
<ds:datastoreItem xmlns:ds="http://schemas.openxmlformats.org/officeDocument/2006/customXml" ds:itemID="{EC54452D-7728-4B5C-8B4E-27AEB27C6D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1EEE4-B5F9-487C-A328-382E0979A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95bdb-30ed-456d-b723-e744c37edc26"/>
    <ds:schemaRef ds:uri="5ea1879a-fcfd-49af-9ecb-d96221a6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Pype</dc:creator>
  <cp:keywords/>
  <dc:description/>
  <cp:lastModifiedBy>Leen Depuydt</cp:lastModifiedBy>
  <cp:revision>2</cp:revision>
  <dcterms:created xsi:type="dcterms:W3CDTF">2020-03-14T10:52:00Z</dcterms:created>
  <dcterms:modified xsi:type="dcterms:W3CDTF">2020-03-14T10:52:00Z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0x01010049CAB377C497BE489E753AC43B3E9271</vt:lpwstr>
  </property>
</Properties>
</file>